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Look w:val="04A0" w:firstRow="1" w:lastRow="0" w:firstColumn="1" w:lastColumn="0" w:noHBand="0" w:noVBand="1"/>
      </w:tblPr>
      <w:tblGrid>
        <w:gridCol w:w="988"/>
        <w:gridCol w:w="567"/>
        <w:gridCol w:w="1400"/>
        <w:gridCol w:w="2058"/>
        <w:gridCol w:w="3323"/>
        <w:gridCol w:w="1746"/>
      </w:tblGrid>
      <w:tr w:rsidR="00D54830" w:rsidTr="00C436E2">
        <w:tc>
          <w:tcPr>
            <w:tcW w:w="2955" w:type="dxa"/>
            <w:gridSpan w:val="3"/>
            <w:vAlign w:val="center"/>
          </w:tcPr>
          <w:p w:rsidR="00D54830" w:rsidRPr="00683664" w:rsidRDefault="00D54830" w:rsidP="00D54830">
            <w:pPr>
              <w:pStyle w:val="Topptekst"/>
              <w:jc w:val="center"/>
            </w:pPr>
          </w:p>
          <w:sdt>
            <w:sdtPr>
              <w:rPr>
                <w:b/>
                <w:sz w:val="28"/>
                <w:szCs w:val="28"/>
              </w:rPr>
              <w:tag w:val="ToOrgUnit.Name"/>
              <w:id w:val="10005"/>
              <w:placeholder>
                <w:docPart w:val="BF837AE5D6794874AB217A0DE647CDD2"/>
              </w:placeholder>
              <w:dataBinding w:prefixMappings="xmlns:gbs='http://www.software-innovation.no/growBusinessDocument'" w:xpath="/gbs:GrowBusinessDocument/gbs:ToOrgUnit.Name[@gbs:key='10005']" w:storeItemID="{DA062452-1BF6-41C3-B360-439A55518AAB}"/>
              <w:text/>
            </w:sdtPr>
            <w:sdtEndPr/>
            <w:sdtContent>
              <w:p w:rsidR="00D54830" w:rsidRPr="00551411" w:rsidRDefault="00D54830" w:rsidP="00D54830">
                <w:pPr>
                  <w:pStyle w:val="Topptekst"/>
                  <w:jc w:val="center"/>
                  <w:rPr>
                    <w:b/>
                    <w:sz w:val="28"/>
                    <w:szCs w:val="28"/>
                  </w:rPr>
                </w:pPr>
                <w:r>
                  <w:rPr>
                    <w:b/>
                    <w:sz w:val="28"/>
                    <w:szCs w:val="28"/>
                  </w:rPr>
                  <w:t>Sandnes Eiendomsselskap KF</w:t>
                </w:r>
              </w:p>
            </w:sdtContent>
          </w:sdt>
          <w:p w:rsidR="00D54830" w:rsidRPr="00683664" w:rsidRDefault="00D54830" w:rsidP="00D54830">
            <w:pPr>
              <w:pStyle w:val="Topptekst"/>
              <w:jc w:val="center"/>
              <w:rPr>
                <w:b/>
              </w:rPr>
            </w:pPr>
          </w:p>
          <w:p w:rsidR="00D54830" w:rsidRDefault="00D54830" w:rsidP="00D54830">
            <w:pPr>
              <w:pStyle w:val="Topptekst"/>
              <w:jc w:val="center"/>
              <w:rPr>
                <w:b/>
                <w:sz w:val="28"/>
                <w:szCs w:val="28"/>
              </w:rPr>
            </w:pPr>
            <w:r w:rsidRPr="002F4120">
              <w:rPr>
                <w:b/>
                <w:sz w:val="28"/>
                <w:szCs w:val="28"/>
              </w:rPr>
              <w:t>STYREPROTOKOLL</w:t>
            </w:r>
          </w:p>
          <w:p w:rsidR="009347D4" w:rsidRDefault="009347D4" w:rsidP="00D54830">
            <w:pPr>
              <w:pStyle w:val="Topptekst"/>
              <w:jc w:val="center"/>
              <w:rPr>
                <w:b/>
                <w:sz w:val="28"/>
                <w:szCs w:val="28"/>
              </w:rPr>
            </w:pPr>
          </w:p>
          <w:p w:rsidR="009347D4" w:rsidRPr="002F4120" w:rsidRDefault="009347D4" w:rsidP="00D54830">
            <w:pPr>
              <w:pStyle w:val="Topptekst"/>
              <w:jc w:val="center"/>
              <w:rPr>
                <w:b/>
                <w:sz w:val="28"/>
                <w:szCs w:val="28"/>
              </w:rPr>
            </w:pPr>
          </w:p>
        </w:tc>
        <w:tc>
          <w:tcPr>
            <w:tcW w:w="2058" w:type="dxa"/>
          </w:tcPr>
          <w:p w:rsidR="00D54830" w:rsidRPr="00683664" w:rsidRDefault="00D54830" w:rsidP="00D54830">
            <w:pPr>
              <w:pStyle w:val="Topptekst"/>
              <w:rPr>
                <w:sz w:val="20"/>
                <w:szCs w:val="20"/>
              </w:rPr>
            </w:pPr>
            <w:r w:rsidRPr="00683664">
              <w:rPr>
                <w:sz w:val="20"/>
                <w:szCs w:val="20"/>
              </w:rPr>
              <w:t>MØTETYPE</w:t>
            </w:r>
          </w:p>
          <w:p w:rsidR="00D54830" w:rsidRPr="00683664" w:rsidRDefault="00D54830" w:rsidP="00D54830">
            <w:pPr>
              <w:pStyle w:val="Topptekst"/>
              <w:rPr>
                <w:sz w:val="20"/>
                <w:szCs w:val="20"/>
              </w:rPr>
            </w:pPr>
            <w:r w:rsidRPr="00683664">
              <w:rPr>
                <w:sz w:val="20"/>
                <w:szCs w:val="20"/>
              </w:rPr>
              <w:t>MØTE NR.:</w:t>
            </w:r>
          </w:p>
          <w:p w:rsidR="00D54830" w:rsidRPr="00683664" w:rsidRDefault="00D54830" w:rsidP="00D54830">
            <w:pPr>
              <w:pStyle w:val="Topptekst"/>
              <w:rPr>
                <w:sz w:val="20"/>
                <w:szCs w:val="20"/>
              </w:rPr>
            </w:pPr>
            <w:r w:rsidRPr="00683664">
              <w:rPr>
                <w:sz w:val="20"/>
                <w:szCs w:val="20"/>
              </w:rPr>
              <w:t>DATO:</w:t>
            </w:r>
          </w:p>
          <w:p w:rsidR="00D54830" w:rsidRPr="00683664" w:rsidRDefault="00D54830" w:rsidP="00D54830">
            <w:pPr>
              <w:pStyle w:val="Topptekst"/>
              <w:rPr>
                <w:sz w:val="20"/>
                <w:szCs w:val="20"/>
              </w:rPr>
            </w:pPr>
            <w:r w:rsidRPr="00683664">
              <w:rPr>
                <w:sz w:val="20"/>
                <w:szCs w:val="20"/>
              </w:rPr>
              <w:t>STED:</w:t>
            </w:r>
          </w:p>
          <w:p w:rsidR="00D54830" w:rsidRPr="00683664" w:rsidRDefault="00D54830" w:rsidP="00D54830">
            <w:pPr>
              <w:pStyle w:val="Topptekst"/>
              <w:rPr>
                <w:sz w:val="20"/>
                <w:szCs w:val="20"/>
              </w:rPr>
            </w:pPr>
            <w:r w:rsidRPr="00683664">
              <w:rPr>
                <w:sz w:val="20"/>
                <w:szCs w:val="20"/>
              </w:rPr>
              <w:t>MØTELEDER:</w:t>
            </w:r>
          </w:p>
          <w:p w:rsidR="00D54830" w:rsidRPr="00683664" w:rsidRDefault="00D54830" w:rsidP="00D54830">
            <w:pPr>
              <w:pStyle w:val="Topptekst"/>
              <w:rPr>
                <w:sz w:val="20"/>
                <w:szCs w:val="20"/>
              </w:rPr>
            </w:pPr>
            <w:r w:rsidRPr="00683664">
              <w:rPr>
                <w:sz w:val="20"/>
                <w:szCs w:val="20"/>
              </w:rPr>
              <w:t>MØTEREFERENT:</w:t>
            </w:r>
          </w:p>
          <w:p w:rsidR="00D54830" w:rsidRPr="00683664" w:rsidRDefault="00D54830" w:rsidP="00D54830">
            <w:pPr>
              <w:pStyle w:val="Topptekst"/>
              <w:rPr>
                <w:sz w:val="16"/>
                <w:szCs w:val="16"/>
              </w:rPr>
            </w:pPr>
            <w:r w:rsidRPr="00683664">
              <w:rPr>
                <w:sz w:val="16"/>
                <w:szCs w:val="16"/>
              </w:rPr>
              <w:t>SAKSNR:</w:t>
            </w:r>
          </w:p>
          <w:p w:rsidR="00D54830" w:rsidRDefault="00D54830" w:rsidP="00D54830">
            <w:r w:rsidRPr="00683664">
              <w:rPr>
                <w:sz w:val="16"/>
                <w:szCs w:val="16"/>
              </w:rPr>
              <w:t>ARKIVKODE:</w:t>
            </w:r>
          </w:p>
        </w:tc>
        <w:tc>
          <w:tcPr>
            <w:tcW w:w="3323" w:type="dxa"/>
          </w:tcPr>
          <w:sdt>
            <w:sdtPr>
              <w:rPr>
                <w:sz w:val="20"/>
                <w:szCs w:val="20"/>
              </w:rPr>
              <w:tag w:val="Title"/>
              <w:id w:val="10000"/>
              <w:placeholder>
                <w:docPart w:val="30557DCA86394EE59FE1EF54B4F8A4DB"/>
              </w:placeholder>
              <w:dataBinding w:prefixMappings="xmlns:gbs='http://www.software-innovation.no/growBusinessDocument'" w:xpath="/gbs:GrowBusinessDocument/gbs:Title[@gbs:key='10000']" w:storeItemID="{DA062452-1BF6-41C3-B360-439A55518AAB}"/>
              <w:text/>
            </w:sdtPr>
            <w:sdtEndPr/>
            <w:sdtContent>
              <w:p w:rsidR="00D54830" w:rsidRPr="00683664" w:rsidRDefault="00D54830" w:rsidP="00D54830">
                <w:pPr>
                  <w:pStyle w:val="Topptekst"/>
                  <w:rPr>
                    <w:sz w:val="20"/>
                    <w:szCs w:val="20"/>
                  </w:rPr>
                </w:pPr>
                <w:r>
                  <w:rPr>
                    <w:sz w:val="20"/>
                    <w:szCs w:val="20"/>
                  </w:rPr>
                  <w:t xml:space="preserve">Styreprotokoll Styremøte Sandnes Eiendomsselskap KF </w:t>
                </w:r>
              </w:p>
            </w:sdtContent>
          </w:sdt>
          <w:sdt>
            <w:sdtPr>
              <w:rPr>
                <w:sz w:val="20"/>
                <w:szCs w:val="20"/>
              </w:rPr>
              <w:id w:val="1234049688"/>
              <w:placeholder>
                <w:docPart w:val="13CDFE240589489CBE7C321E38B5D9EE"/>
              </w:placeholder>
              <w:text/>
            </w:sdtPr>
            <w:sdtEndPr/>
            <w:sdtContent>
              <w:p w:rsidR="00D54830" w:rsidRPr="00683664" w:rsidRDefault="003E6F0E" w:rsidP="00D54830">
                <w:pPr>
                  <w:pStyle w:val="Topptekst"/>
                  <w:rPr>
                    <w:sz w:val="20"/>
                    <w:szCs w:val="20"/>
                  </w:rPr>
                </w:pPr>
                <w:r>
                  <w:rPr>
                    <w:sz w:val="20"/>
                    <w:szCs w:val="20"/>
                  </w:rPr>
                  <w:t>6</w:t>
                </w:r>
              </w:p>
            </w:sdtContent>
          </w:sdt>
          <w:sdt>
            <w:sdtPr>
              <w:rPr>
                <w:sz w:val="20"/>
                <w:szCs w:val="20"/>
              </w:rPr>
              <w:id w:val="-2045981332"/>
              <w:placeholder>
                <w:docPart w:val="E104B921B9B940AC963BEC6608BCBFE1"/>
              </w:placeholder>
              <w:date w:fullDate="2016-08-24T00:00:00Z">
                <w:dateFormat w:val="dd.MM.yyyy"/>
                <w:lid w:val="nb-NO"/>
                <w:storeMappedDataAs w:val="dateTime"/>
                <w:calendar w:val="gregorian"/>
              </w:date>
            </w:sdtPr>
            <w:sdtEndPr/>
            <w:sdtContent>
              <w:p w:rsidR="00D54830" w:rsidRPr="00683664" w:rsidRDefault="003E6F0E" w:rsidP="00D54830">
                <w:pPr>
                  <w:pStyle w:val="Topptekst"/>
                  <w:rPr>
                    <w:sz w:val="20"/>
                    <w:szCs w:val="20"/>
                  </w:rPr>
                </w:pPr>
                <w:r>
                  <w:rPr>
                    <w:sz w:val="20"/>
                    <w:szCs w:val="20"/>
                  </w:rPr>
                  <w:t>24.08.2016</w:t>
                </w:r>
              </w:p>
            </w:sdtContent>
          </w:sdt>
          <w:sdt>
            <w:sdtPr>
              <w:rPr>
                <w:sz w:val="20"/>
                <w:szCs w:val="20"/>
              </w:rPr>
              <w:id w:val="-760759568"/>
              <w:placeholder>
                <w:docPart w:val="1A653B63FBFB4F4D9C2D7A4C7064217D"/>
              </w:placeholder>
              <w:text/>
            </w:sdtPr>
            <w:sdtEndPr/>
            <w:sdtContent>
              <w:p w:rsidR="00D54830" w:rsidRPr="00683664" w:rsidRDefault="003E6F0E" w:rsidP="00D54830">
                <w:pPr>
                  <w:pStyle w:val="Topptekst"/>
                  <w:rPr>
                    <w:sz w:val="20"/>
                    <w:szCs w:val="20"/>
                  </w:rPr>
                </w:pPr>
                <w:r>
                  <w:rPr>
                    <w:sz w:val="20"/>
                    <w:szCs w:val="20"/>
                  </w:rPr>
                  <w:t>Endre Skjørestad</w:t>
                </w:r>
              </w:p>
            </w:sdtContent>
          </w:sdt>
          <w:sdt>
            <w:sdtPr>
              <w:rPr>
                <w:sz w:val="20"/>
                <w:szCs w:val="20"/>
              </w:rPr>
              <w:id w:val="901652056"/>
              <w:placeholder>
                <w:docPart w:val="C352AEE8C4B2407C84F015AEDE6A215F"/>
              </w:placeholder>
              <w:text/>
            </w:sdtPr>
            <w:sdtEndPr>
              <w:rPr>
                <w:sz w:val="22"/>
                <w:szCs w:val="22"/>
              </w:rPr>
            </w:sdtEndPr>
            <w:sdtContent>
              <w:p w:rsidR="00D54830" w:rsidRDefault="003E6F0E" w:rsidP="00D54830">
                <w:pPr>
                  <w:pStyle w:val="Topptekst"/>
                </w:pPr>
                <w:r>
                  <w:rPr>
                    <w:sz w:val="20"/>
                    <w:szCs w:val="20"/>
                  </w:rPr>
                  <w:t>Torbjørn Sterri</w:t>
                </w:r>
              </w:p>
            </w:sdtContent>
          </w:sdt>
          <w:sdt>
            <w:sdtPr>
              <w:rPr>
                <w:sz w:val="20"/>
              </w:rPr>
              <w:tag w:val="OurRef.Name"/>
              <w:id w:val="10001"/>
              <w:placeholder>
                <w:docPart w:val="70A2FCC64A9247BC84104E9DE7978A2C"/>
              </w:placeholder>
              <w:dataBinding w:prefixMappings="xmlns:gbs='http://www.software-innovation.no/growBusinessDocument'" w:xpath="/gbs:GrowBusinessDocument/gbs:OurRef.Name[@gbs:key='10001']" w:storeItemID="{DA062452-1BF6-41C3-B360-439A55518AAB}"/>
              <w:text/>
            </w:sdtPr>
            <w:sdtEndPr/>
            <w:sdtContent>
              <w:p w:rsidR="00D54830" w:rsidRPr="00683664" w:rsidRDefault="003E6F0E" w:rsidP="00D54830">
                <w:pPr>
                  <w:pStyle w:val="Topptekst"/>
                  <w:rPr>
                    <w:sz w:val="20"/>
                  </w:rPr>
                </w:pPr>
                <w:r>
                  <w:rPr>
                    <w:sz w:val="20"/>
                  </w:rPr>
                  <w:t>112 - 16</w:t>
                </w:r>
              </w:p>
            </w:sdtContent>
          </w:sdt>
          <w:sdt>
            <w:sdtPr>
              <w:rPr>
                <w:sz w:val="16"/>
                <w:szCs w:val="16"/>
              </w:rPr>
              <w:tag w:val="ToCase.ToClassCodes.Value"/>
              <w:id w:val="10003"/>
              <w:placeholder>
                <w:docPart w:val="E0096DC8432F468BB42A276AFA5D346F"/>
              </w:placeholder>
              <w:dataBinding w:prefixMappings="xmlns:gbs='http://www.software-innovation.no/growBusinessDocument'" w:xpath="/gbs:GrowBusinessDocument/gbs:ToCase.ToClassCodes.Value[@gbs:key='10003']" w:storeItemID="{DA062452-1BF6-41C3-B360-439A55518AAB}"/>
              <w:text/>
            </w:sdtPr>
            <w:sdtEndPr/>
            <w:sdtContent>
              <w:p w:rsidR="00D54830" w:rsidRDefault="003E6F0E" w:rsidP="003E6F0E">
                <w:r>
                  <w:rPr>
                    <w:sz w:val="16"/>
                    <w:szCs w:val="16"/>
                  </w:rPr>
                  <w:t xml:space="preserve">  </w:t>
                </w:r>
              </w:p>
            </w:sdtContent>
          </w:sdt>
        </w:tc>
        <w:tc>
          <w:tcPr>
            <w:tcW w:w="1746" w:type="dxa"/>
          </w:tcPr>
          <w:p w:rsidR="00D54830" w:rsidRDefault="00D54830" w:rsidP="00D54830">
            <w:pPr>
              <w:rPr>
                <w:noProof/>
                <w:lang w:eastAsia="nb-NO"/>
              </w:rPr>
            </w:pPr>
          </w:p>
          <w:p w:rsidR="00FF1B5E" w:rsidRDefault="00FF1B5E" w:rsidP="00D54830">
            <w:pPr>
              <w:rPr>
                <w:noProof/>
                <w:lang w:eastAsia="nb-NO"/>
              </w:rPr>
            </w:pPr>
          </w:p>
          <w:p w:rsidR="00FF1B5E" w:rsidRDefault="00FF1B5E" w:rsidP="00D54830">
            <w:r>
              <w:rPr>
                <w:noProof/>
                <w:lang w:eastAsia="nb-NO"/>
              </w:rPr>
              <w:drawing>
                <wp:inline distT="0" distB="0" distL="0" distR="0" wp14:anchorId="68F8E7A3" wp14:editId="2FDB550C">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p w:rsidR="00FF1B5E" w:rsidRDefault="00FF1B5E" w:rsidP="00D54830"/>
        </w:tc>
      </w:tr>
      <w:tr w:rsidR="00D54830" w:rsidTr="00C436E2">
        <w:tc>
          <w:tcPr>
            <w:tcW w:w="1555" w:type="dxa"/>
            <w:gridSpan w:val="2"/>
          </w:tcPr>
          <w:p w:rsidR="00D54830"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Til stede:</w:t>
            </w:r>
          </w:p>
          <w:p w:rsidR="00771051" w:rsidRDefault="00771051"/>
        </w:tc>
        <w:tc>
          <w:tcPr>
            <w:tcW w:w="8527" w:type="dxa"/>
            <w:gridSpan w:val="4"/>
          </w:tcPr>
          <w:p w:rsidR="00D54830" w:rsidRDefault="00CC20EB">
            <w:r>
              <w:t>Endre Skjørestad                                     Leder</w:t>
            </w:r>
          </w:p>
          <w:p w:rsidR="00CC20EB" w:rsidRDefault="00CC20EB">
            <w:r>
              <w:t>Vidar B. Sørensen                                    Nestleder</w:t>
            </w:r>
          </w:p>
          <w:p w:rsidR="00CC20EB" w:rsidRDefault="00CC20EB">
            <w:r>
              <w:t>Arne Norheim</w:t>
            </w:r>
          </w:p>
          <w:p w:rsidR="00CC20EB" w:rsidRDefault="00CC20EB">
            <w:r>
              <w:t xml:space="preserve">Sissel Vikse Falch </w:t>
            </w:r>
          </w:p>
          <w:p w:rsidR="00CC20EB" w:rsidRDefault="00CC20EB">
            <w:r>
              <w:t>Wenche Ekholt Bjelland</w:t>
            </w:r>
          </w:p>
          <w:p w:rsidR="00CC20EB" w:rsidRDefault="00CC20EB">
            <w:r>
              <w:t>Kristine Norheim Meinkøhn</w:t>
            </w:r>
          </w:p>
          <w:p w:rsidR="00CC20EB" w:rsidRDefault="00CC20EB"/>
          <w:p w:rsidR="00CC20EB" w:rsidRDefault="00CC20EB">
            <w:r>
              <w:t xml:space="preserve">Sidsel Haugen                                      </w:t>
            </w:r>
            <w:proofErr w:type="gramStart"/>
            <w:r>
              <w:t xml:space="preserve">   </w:t>
            </w:r>
            <w:bookmarkStart w:id="0" w:name="_GoBack"/>
            <w:bookmarkEnd w:id="0"/>
            <w:r>
              <w:t>(</w:t>
            </w:r>
            <w:proofErr w:type="gramEnd"/>
            <w:r>
              <w:t>rådmannens representant)</w:t>
            </w:r>
          </w:p>
          <w:p w:rsidR="00CC20EB" w:rsidRDefault="00CC20EB">
            <w:r>
              <w:t xml:space="preserve">Torbjørn Sterri                                     </w:t>
            </w:r>
            <w:proofErr w:type="gramStart"/>
            <w:r>
              <w:t xml:space="preserve">   (</w:t>
            </w:r>
            <w:proofErr w:type="gramEnd"/>
            <w:r>
              <w:t>daglig leder)</w:t>
            </w:r>
          </w:p>
          <w:p w:rsidR="00CC20EB" w:rsidRDefault="00CC20EB"/>
        </w:tc>
      </w:tr>
      <w:tr w:rsidR="00771051" w:rsidTr="00C436E2">
        <w:tc>
          <w:tcPr>
            <w:tcW w:w="1555" w:type="dxa"/>
            <w:gridSpan w:val="2"/>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Forfall:</w:t>
            </w:r>
          </w:p>
          <w:p w:rsidR="00771051" w:rsidRDefault="00771051"/>
        </w:tc>
        <w:tc>
          <w:tcPr>
            <w:tcW w:w="8527" w:type="dxa"/>
            <w:gridSpan w:val="4"/>
          </w:tcPr>
          <w:p w:rsidR="00771051" w:rsidRDefault="00771051"/>
        </w:tc>
      </w:tr>
      <w:tr w:rsidR="00771051" w:rsidTr="00C436E2">
        <w:tc>
          <w:tcPr>
            <w:tcW w:w="1555" w:type="dxa"/>
            <w:gridSpan w:val="2"/>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Sendes også:</w:t>
            </w:r>
          </w:p>
          <w:p w:rsidR="00771051" w:rsidRDefault="00771051"/>
        </w:tc>
        <w:tc>
          <w:tcPr>
            <w:tcW w:w="8527" w:type="dxa"/>
            <w:gridSpan w:val="4"/>
          </w:tcPr>
          <w:p w:rsidR="00771051" w:rsidRDefault="00CC20EB">
            <w:r>
              <w:t>Rådmann, vararepresentanter</w:t>
            </w:r>
          </w:p>
          <w:p w:rsidR="00CC20EB" w:rsidRDefault="00CC20EB"/>
        </w:tc>
      </w:tr>
      <w:tr w:rsidR="00771051" w:rsidTr="00C436E2">
        <w:tc>
          <w:tcPr>
            <w:tcW w:w="988" w:type="dxa"/>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SAK NR</w:t>
            </w:r>
          </w:p>
          <w:p w:rsidR="00771051" w:rsidRDefault="00771051"/>
        </w:tc>
        <w:tc>
          <w:tcPr>
            <w:tcW w:w="9094" w:type="dxa"/>
            <w:gridSpan w:val="5"/>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BEHANDLET</w:t>
            </w:r>
          </w:p>
        </w:tc>
      </w:tr>
      <w:tr w:rsidR="00771051" w:rsidTr="00C436E2">
        <w:tc>
          <w:tcPr>
            <w:tcW w:w="988" w:type="dxa"/>
          </w:tcPr>
          <w:p w:rsidR="00771051" w:rsidRDefault="00771051"/>
          <w:p w:rsidR="00771051" w:rsidRDefault="00771051"/>
        </w:tc>
        <w:tc>
          <w:tcPr>
            <w:tcW w:w="9094" w:type="dxa"/>
            <w:gridSpan w:val="5"/>
          </w:tcPr>
          <w:p w:rsidR="00771051" w:rsidRDefault="00771051"/>
          <w:p w:rsidR="00C436E2" w:rsidRPr="00CF6643" w:rsidRDefault="00C436E2" w:rsidP="00C436E2">
            <w:pPr>
              <w:rPr>
                <w:rFonts w:cs="Times New Roman"/>
                <w:b/>
              </w:rPr>
            </w:pPr>
            <w:r w:rsidRPr="00CF6643">
              <w:rPr>
                <w:rFonts w:cs="Times New Roman"/>
                <w:b/>
              </w:rPr>
              <w:t>Innkalling styremøtet</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Innkallingen ble godkjent uten merknader</w:t>
            </w:r>
          </w:p>
          <w:p w:rsidR="00046FCB" w:rsidRDefault="00046FCB"/>
        </w:tc>
      </w:tr>
      <w:tr w:rsidR="00771051" w:rsidTr="00C436E2">
        <w:tc>
          <w:tcPr>
            <w:tcW w:w="988" w:type="dxa"/>
          </w:tcPr>
          <w:p w:rsidR="00771051" w:rsidRDefault="00771051"/>
          <w:p w:rsidR="00771051" w:rsidRDefault="00C436E2">
            <w:r>
              <w:t>101 - 16</w:t>
            </w:r>
          </w:p>
        </w:tc>
        <w:tc>
          <w:tcPr>
            <w:tcW w:w="9094" w:type="dxa"/>
            <w:gridSpan w:val="5"/>
          </w:tcPr>
          <w:p w:rsidR="00C436E2" w:rsidRPr="00CF6643" w:rsidRDefault="00C436E2" w:rsidP="00C436E2">
            <w:pPr>
              <w:rPr>
                <w:rFonts w:cs="Times New Roman"/>
              </w:rPr>
            </w:pPr>
            <w:r w:rsidRPr="00CF6643">
              <w:rPr>
                <w:rFonts w:cs="Times New Roman"/>
                <w:b/>
              </w:rPr>
              <w:t>Godkjenning av protokoll, styremøtet 28.06.2016</w:t>
            </w:r>
          </w:p>
          <w:p w:rsidR="00C436E2" w:rsidRPr="00CF6643" w:rsidRDefault="00C436E2" w:rsidP="00C436E2">
            <w:pPr>
              <w:rPr>
                <w:rFonts w:cs="Times New Roman"/>
              </w:rPr>
            </w:pP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Enstemmig vedtak:</w:t>
            </w:r>
          </w:p>
          <w:p w:rsidR="00C436E2" w:rsidRPr="00CF6643" w:rsidRDefault="00C436E2" w:rsidP="00C436E2">
            <w:pPr>
              <w:rPr>
                <w:rFonts w:cs="Times New Roman"/>
              </w:rPr>
            </w:pPr>
          </w:p>
          <w:p w:rsidR="00C436E2" w:rsidRPr="00CF6643" w:rsidRDefault="00C436E2" w:rsidP="00C436E2">
            <w:pPr>
              <w:pStyle w:val="Listeavsnitt"/>
              <w:numPr>
                <w:ilvl w:val="0"/>
                <w:numId w:val="1"/>
              </w:numPr>
              <w:spacing w:after="0" w:line="240" w:lineRule="auto"/>
              <w:rPr>
                <w:rFonts w:ascii="Times New Roman" w:hAnsi="Times New Roman" w:cs="Times New Roman"/>
              </w:rPr>
            </w:pPr>
            <w:r w:rsidRPr="00CF6643">
              <w:rPr>
                <w:rFonts w:ascii="Times New Roman" w:hAnsi="Times New Roman" w:cs="Times New Roman"/>
              </w:rPr>
              <w:t xml:space="preserve">Protokollen fra styremøte den 28.06.2016 ble godkjent med merknader i møtet. </w:t>
            </w:r>
          </w:p>
          <w:p w:rsidR="00C436E2" w:rsidRPr="00CF6643" w:rsidRDefault="00C436E2" w:rsidP="00C436E2">
            <w:pPr>
              <w:pStyle w:val="Listeavsnitt"/>
              <w:rPr>
                <w:rFonts w:ascii="Times New Roman" w:hAnsi="Times New Roman" w:cs="Times New Roman"/>
              </w:rPr>
            </w:pPr>
          </w:p>
          <w:p w:rsidR="00771051" w:rsidRDefault="00771051"/>
        </w:tc>
      </w:tr>
      <w:tr w:rsidR="00771051" w:rsidTr="00C436E2">
        <w:tc>
          <w:tcPr>
            <w:tcW w:w="988" w:type="dxa"/>
          </w:tcPr>
          <w:p w:rsidR="00771051" w:rsidRDefault="00771051"/>
          <w:p w:rsidR="00771051" w:rsidRDefault="00C436E2">
            <w:r>
              <w:t>102 - 16</w:t>
            </w:r>
          </w:p>
        </w:tc>
        <w:tc>
          <w:tcPr>
            <w:tcW w:w="9094" w:type="dxa"/>
            <w:gridSpan w:val="5"/>
          </w:tcPr>
          <w:p w:rsidR="00C436E2" w:rsidRPr="00CF6643" w:rsidRDefault="00C436E2" w:rsidP="00C436E2">
            <w:pPr>
              <w:rPr>
                <w:b/>
              </w:rPr>
            </w:pPr>
            <w:r w:rsidRPr="00CF6643">
              <w:rPr>
                <w:b/>
              </w:rPr>
              <w:t>Økonomisk rapportering pr. juli 2016</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 xml:space="preserve">DL gikk gjennom endringene i utformingen av rapporten og at arbeidet med den nå var flyttet fra økonomiavdelingen i kommunen til SEKF. Kristin Goa er selskapet sin nye forvaltningsøkonom og begynte i den nyopprettede stillingen 01.08. </w:t>
            </w:r>
            <w:proofErr w:type="gramStart"/>
            <w:r w:rsidRPr="00CF6643">
              <w:rPr>
                <w:rFonts w:cs="Times New Roman"/>
              </w:rPr>
              <w:t>i</w:t>
            </w:r>
            <w:proofErr w:type="gramEnd"/>
            <w:r w:rsidRPr="00CF6643">
              <w:rPr>
                <w:rFonts w:cs="Times New Roman"/>
              </w:rPr>
              <w:t xml:space="preserve"> år. Rapporteringene videre i høst vil bygge på samme mal som nå er fremlagt. Forslag til budsjett legges frem i neste styremøte og det vil i større grad enn dagens bli bygd opp med tanke på funksjoner (FDV </w:t>
            </w:r>
            <w:proofErr w:type="spellStart"/>
            <w:r w:rsidRPr="00CF6643">
              <w:rPr>
                <w:rFonts w:cs="Times New Roman"/>
              </w:rPr>
              <w:t>osv</w:t>
            </w:r>
            <w:proofErr w:type="spellEnd"/>
            <w:r w:rsidRPr="00CF6643">
              <w:rPr>
                <w:rFonts w:cs="Times New Roman"/>
              </w:rPr>
              <w:t>) enn på ansvar og at det i større grad skal være lett forståelig.</w:t>
            </w:r>
          </w:p>
          <w:p w:rsidR="00C436E2" w:rsidRPr="00CF6643" w:rsidRDefault="00C436E2" w:rsidP="00C436E2">
            <w:pPr>
              <w:rPr>
                <w:rFonts w:cs="Times New Roman"/>
              </w:rPr>
            </w:pPr>
            <w:r w:rsidRPr="00CF6643">
              <w:rPr>
                <w:rFonts w:cs="Times New Roman"/>
              </w:rPr>
              <w:t>Rapporten ble gjennomgått og det ble presisert at de store tallene ligger i ansvar 70. Disse utgiftene må selskapet ha kontroll med.</w:t>
            </w:r>
            <w:r>
              <w:rPr>
                <w:rFonts w:cs="Times New Roman"/>
              </w:rPr>
              <w:t xml:space="preserve"> Styret fremholdt videre at </w:t>
            </w:r>
            <w:proofErr w:type="spellStart"/>
            <w:r>
              <w:rPr>
                <w:rFonts w:cs="Times New Roman"/>
              </w:rPr>
              <w:t>årsprognose</w:t>
            </w:r>
            <w:proofErr w:type="spellEnd"/>
            <w:r>
              <w:rPr>
                <w:rFonts w:cs="Times New Roman"/>
              </w:rPr>
              <w:t xml:space="preserve"> tas inn i oversikten og at avvik </w:t>
            </w:r>
            <w:proofErr w:type="spellStart"/>
            <w:r>
              <w:rPr>
                <w:rFonts w:cs="Times New Roman"/>
              </w:rPr>
              <w:t>ift</w:t>
            </w:r>
            <w:proofErr w:type="spellEnd"/>
            <w:r>
              <w:rPr>
                <w:rFonts w:cs="Times New Roman"/>
              </w:rPr>
              <w:t xml:space="preserve"> den har fokus. Ressurssituasjonen i organisasjonen er også et tema styret er opptatt av.</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Enstemmig vedtatt:</w:t>
            </w:r>
          </w:p>
          <w:p w:rsidR="00C436E2" w:rsidRPr="00CF6643" w:rsidRDefault="00C436E2" w:rsidP="00C436E2">
            <w:pPr>
              <w:rPr>
                <w:rFonts w:cs="Times New Roman"/>
              </w:rPr>
            </w:pPr>
          </w:p>
          <w:p w:rsidR="00C436E2" w:rsidRPr="00CF6643" w:rsidRDefault="00C436E2" w:rsidP="00C436E2">
            <w:pPr>
              <w:pStyle w:val="Listeavsnitt"/>
              <w:numPr>
                <w:ilvl w:val="0"/>
                <w:numId w:val="1"/>
              </w:numPr>
              <w:spacing w:after="0" w:line="240" w:lineRule="auto"/>
              <w:rPr>
                <w:rFonts w:ascii="Times New Roman" w:hAnsi="Times New Roman" w:cs="Times New Roman"/>
              </w:rPr>
            </w:pPr>
            <w:r w:rsidRPr="00CF6643">
              <w:rPr>
                <w:rFonts w:ascii="Times New Roman" w:hAnsi="Times New Roman" w:cs="Times New Roman"/>
              </w:rPr>
              <w:t>Styret tar økonomisk rapportering pr. 31. juli 2016 til orientering.</w:t>
            </w:r>
          </w:p>
          <w:p w:rsidR="00771051" w:rsidRDefault="00771051"/>
        </w:tc>
      </w:tr>
      <w:tr w:rsidR="00C436E2" w:rsidTr="00C436E2">
        <w:tc>
          <w:tcPr>
            <w:tcW w:w="988" w:type="dxa"/>
          </w:tcPr>
          <w:p w:rsidR="00C436E2" w:rsidRDefault="00C436E2" w:rsidP="00C436E2"/>
          <w:p w:rsidR="00C436E2" w:rsidRDefault="00C436E2" w:rsidP="00C436E2">
            <w:r>
              <w:t>103 - 16</w:t>
            </w:r>
          </w:p>
        </w:tc>
        <w:tc>
          <w:tcPr>
            <w:tcW w:w="9094" w:type="dxa"/>
            <w:gridSpan w:val="5"/>
          </w:tcPr>
          <w:p w:rsidR="00C436E2" w:rsidRPr="00CF6643" w:rsidRDefault="00C436E2" w:rsidP="00C436E2">
            <w:pPr>
              <w:rPr>
                <w:b/>
              </w:rPr>
            </w:pPr>
            <w:r w:rsidRPr="00CF6643">
              <w:rPr>
                <w:b/>
              </w:rPr>
              <w:t>Status byggeprosjekt august 2016</w:t>
            </w:r>
          </w:p>
          <w:p w:rsidR="00C436E2" w:rsidRPr="00CF6643" w:rsidRDefault="00C436E2" w:rsidP="00C436E2"/>
          <w:p w:rsidR="00C436E2" w:rsidRPr="00CF6643" w:rsidRDefault="00C436E2" w:rsidP="00C436E2">
            <w:pPr>
              <w:rPr>
                <w:rFonts w:cs="Times New Roman"/>
              </w:rPr>
            </w:pPr>
            <w:r w:rsidRPr="00CF6643">
              <w:rPr>
                <w:rFonts w:cs="Times New Roman"/>
              </w:rPr>
              <w:t xml:space="preserve">DL orientere innledningsvis at det i nye byggeprosjekter blir vurdert å skille ut kostnader til inventar og utstyr i eget budsjett, som også SEKF kan ta ansvar for. Byggeprosjektsjefen orienterte om prosjektet </w:t>
            </w:r>
            <w:proofErr w:type="spellStart"/>
            <w:r w:rsidRPr="00CF6643">
              <w:rPr>
                <w:rFonts w:cs="Times New Roman"/>
              </w:rPr>
              <w:t>Giskehallen</w:t>
            </w:r>
            <w:proofErr w:type="spellEnd"/>
            <w:r w:rsidRPr="00CF6643">
              <w:rPr>
                <w:rFonts w:cs="Times New Roman"/>
              </w:rPr>
              <w:t xml:space="preserve"> II og bakgrunnen for overskridelsene. </w:t>
            </w:r>
            <w:r>
              <w:rPr>
                <w:rFonts w:cs="Times New Roman"/>
              </w:rPr>
              <w:t xml:space="preserve">Det fremmes søknad i 2. tertial om inndekning av merutgiftene på kr 2 mill. </w:t>
            </w:r>
            <w:r w:rsidRPr="00CF6643">
              <w:rPr>
                <w:rFonts w:cs="Times New Roman"/>
              </w:rPr>
              <w:t>Videre ble det referert til prosjektet «Nybygg Håholen» hvor det er søkt om dispensasjon fra reguleringsplanen men der vilkår som planmyndighetene varsler ventelig vil medføre at prosjektet ikke er gjennomførbart. I Riskahallen er det blitt levert feil limtrebjelke til taket, noe som har medført at dette har blitt stående åpent en periode. Det er en diskusjon omkring ansvaret for feilen og dekning av kostnadene med uttørking av konstruksjonen som følge av innlekking av regnvann.</w:t>
            </w:r>
          </w:p>
          <w:p w:rsidR="00C436E2" w:rsidRPr="00CF6643" w:rsidRDefault="00C436E2" w:rsidP="00C436E2">
            <w:pPr>
              <w:rPr>
                <w:rFonts w:cs="Times New Roman"/>
              </w:rPr>
            </w:pPr>
            <w:r w:rsidRPr="00CF6643">
              <w:rPr>
                <w:rFonts w:cs="Times New Roman"/>
              </w:rPr>
              <w:t xml:space="preserve">Noen avvik i vedlagte rapporteringsskjema ble påpekt, dette vil bli kvalitetsjekket til neste rapportering.  </w:t>
            </w:r>
          </w:p>
          <w:p w:rsidR="00C436E2" w:rsidRPr="00CF6643" w:rsidRDefault="00C436E2" w:rsidP="00C436E2">
            <w:pPr>
              <w:rPr>
                <w:rFonts w:cs="Times New Roman"/>
              </w:rPr>
            </w:pP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Enstemmig vedtak:</w:t>
            </w:r>
          </w:p>
          <w:p w:rsidR="00C436E2" w:rsidRPr="00CF6643" w:rsidRDefault="00C436E2" w:rsidP="00C436E2">
            <w:pPr>
              <w:rPr>
                <w:rFonts w:cs="Times New Roman"/>
              </w:rPr>
            </w:pPr>
          </w:p>
          <w:p w:rsidR="00C436E2" w:rsidRPr="00CF6643" w:rsidRDefault="00C436E2" w:rsidP="00C436E2">
            <w:pPr>
              <w:pStyle w:val="Listeavsnitt"/>
              <w:numPr>
                <w:ilvl w:val="0"/>
                <w:numId w:val="2"/>
              </w:numPr>
              <w:spacing w:after="0" w:line="240" w:lineRule="auto"/>
              <w:rPr>
                <w:sz w:val="24"/>
                <w:szCs w:val="24"/>
              </w:rPr>
            </w:pPr>
            <w:r w:rsidRPr="00CF6643">
              <w:rPr>
                <w:sz w:val="24"/>
                <w:szCs w:val="24"/>
              </w:rPr>
              <w:t>Saken tas til orientering</w:t>
            </w:r>
          </w:p>
          <w:p w:rsidR="00C436E2" w:rsidRPr="00CF6643" w:rsidRDefault="00C436E2" w:rsidP="00C436E2">
            <w:pPr>
              <w:pStyle w:val="Listeavsnitt"/>
              <w:numPr>
                <w:ilvl w:val="0"/>
                <w:numId w:val="2"/>
              </w:numPr>
              <w:spacing w:after="0" w:line="240" w:lineRule="auto"/>
              <w:rPr>
                <w:sz w:val="24"/>
                <w:szCs w:val="24"/>
              </w:rPr>
            </w:pPr>
            <w:r w:rsidRPr="00CF6643">
              <w:rPr>
                <w:sz w:val="24"/>
                <w:szCs w:val="24"/>
              </w:rPr>
              <w:t xml:space="preserve">Budsjettramme for Prosjekt 60003 – Sandnes idrettshall </w:t>
            </w:r>
            <w:proofErr w:type="spellStart"/>
            <w:r w:rsidRPr="00CF6643">
              <w:rPr>
                <w:sz w:val="24"/>
                <w:szCs w:val="24"/>
              </w:rPr>
              <w:t>Giskehallen</w:t>
            </w:r>
            <w:proofErr w:type="spellEnd"/>
            <w:r w:rsidRPr="00CF6643">
              <w:rPr>
                <w:sz w:val="24"/>
                <w:szCs w:val="24"/>
              </w:rPr>
              <w:t xml:space="preserve"> 2 økes med 2 </w:t>
            </w:r>
            <w:proofErr w:type="spellStart"/>
            <w:r w:rsidRPr="00CF6643">
              <w:rPr>
                <w:sz w:val="24"/>
                <w:szCs w:val="24"/>
              </w:rPr>
              <w:t>mill</w:t>
            </w:r>
            <w:proofErr w:type="spellEnd"/>
            <w:r w:rsidRPr="00CF6643">
              <w:rPr>
                <w:sz w:val="24"/>
                <w:szCs w:val="24"/>
              </w:rPr>
              <w:t xml:space="preserve"> kr.</w:t>
            </w:r>
          </w:p>
          <w:p w:rsidR="00C436E2" w:rsidRPr="00CF6643" w:rsidRDefault="00C436E2" w:rsidP="00C436E2">
            <w:pPr>
              <w:pStyle w:val="Listeavsnitt"/>
              <w:numPr>
                <w:ilvl w:val="0"/>
                <w:numId w:val="2"/>
              </w:numPr>
              <w:spacing w:after="0" w:line="240" w:lineRule="auto"/>
              <w:rPr>
                <w:sz w:val="24"/>
                <w:szCs w:val="24"/>
              </w:rPr>
            </w:pPr>
            <w:r w:rsidRPr="00CF6643">
              <w:rPr>
                <w:sz w:val="24"/>
                <w:szCs w:val="24"/>
              </w:rPr>
              <w:t xml:space="preserve">Saken oversendes rådmannen for videre behandling. </w:t>
            </w:r>
          </w:p>
          <w:p w:rsidR="00C436E2" w:rsidRPr="00CF6643" w:rsidRDefault="00C436E2" w:rsidP="00C436E2">
            <w:pPr>
              <w:rPr>
                <w:rFonts w:cs="Times New Roman"/>
              </w:rPr>
            </w:pPr>
          </w:p>
          <w:p w:rsidR="00C436E2" w:rsidRPr="00CF6643" w:rsidRDefault="00C436E2" w:rsidP="00C436E2">
            <w:pPr>
              <w:rPr>
                <w:rFonts w:cs="Times New Roman"/>
              </w:rPr>
            </w:pPr>
          </w:p>
        </w:tc>
      </w:tr>
      <w:tr w:rsidR="00C436E2" w:rsidTr="00C436E2">
        <w:tc>
          <w:tcPr>
            <w:tcW w:w="988" w:type="dxa"/>
          </w:tcPr>
          <w:p w:rsidR="00C436E2" w:rsidRDefault="00C436E2" w:rsidP="00C436E2"/>
          <w:p w:rsidR="00C436E2" w:rsidRDefault="00C436E2" w:rsidP="00C436E2">
            <w:r>
              <w:t>104 – 16</w:t>
            </w:r>
          </w:p>
        </w:tc>
        <w:tc>
          <w:tcPr>
            <w:tcW w:w="9094" w:type="dxa"/>
            <w:gridSpan w:val="5"/>
          </w:tcPr>
          <w:p w:rsidR="00C436E2" w:rsidRPr="00CF6643" w:rsidRDefault="00C436E2" w:rsidP="00C436E2">
            <w:pPr>
              <w:rPr>
                <w:b/>
              </w:rPr>
            </w:pPr>
            <w:r w:rsidRPr="00CF6643">
              <w:rPr>
                <w:b/>
              </w:rPr>
              <w:t>Nytt rådhus, status pr. juni / juli 2016</w:t>
            </w:r>
          </w:p>
          <w:p w:rsidR="00C436E2" w:rsidRPr="00CF6643" w:rsidRDefault="00C436E2" w:rsidP="00C436E2"/>
          <w:p w:rsidR="00C436E2" w:rsidRPr="00CF6643" w:rsidRDefault="00C436E2" w:rsidP="00C436E2">
            <w:pPr>
              <w:rPr>
                <w:rFonts w:cs="Times New Roman"/>
              </w:rPr>
            </w:pPr>
            <w:r w:rsidRPr="00CF6643">
              <w:rPr>
                <w:rFonts w:cs="Times New Roman"/>
              </w:rPr>
              <w:t xml:space="preserve">Reguleringsplanen for rådhuset tas opp til 2. gangs behandling i UBU 31.08. Planbestemmelsene kan medføre økte kostnader i prosjektet, da spesielt relatert til utomhusanlegg (granitt foreslås erstattet asfalt </w:t>
            </w:r>
            <w:proofErr w:type="spellStart"/>
            <w:r w:rsidRPr="00CF6643">
              <w:rPr>
                <w:rFonts w:cs="Times New Roman"/>
              </w:rPr>
              <w:t>etc</w:t>
            </w:r>
            <w:proofErr w:type="spellEnd"/>
            <w:r w:rsidRPr="00CF6643">
              <w:rPr>
                <w:rFonts w:cs="Times New Roman"/>
              </w:rPr>
              <w:t xml:space="preserve">). Det er ønskelig at kostnadene med dette fremkommer i forbindelse med behandlingen av saken.   </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Enstemmig vedtak:</w:t>
            </w:r>
          </w:p>
          <w:p w:rsidR="00C436E2" w:rsidRPr="00CF6643" w:rsidRDefault="00C436E2" w:rsidP="00C436E2">
            <w:pPr>
              <w:rPr>
                <w:rFonts w:cs="Times New Roman"/>
              </w:rPr>
            </w:pPr>
          </w:p>
          <w:p w:rsidR="00C436E2" w:rsidRPr="00CF6643" w:rsidRDefault="00C436E2" w:rsidP="00C436E2">
            <w:pPr>
              <w:pStyle w:val="Listeavsnitt"/>
              <w:numPr>
                <w:ilvl w:val="0"/>
                <w:numId w:val="1"/>
              </w:numPr>
              <w:spacing w:after="0" w:line="240" w:lineRule="auto"/>
              <w:rPr>
                <w:rFonts w:cs="Times New Roman"/>
              </w:rPr>
            </w:pPr>
            <w:r w:rsidRPr="00CF6643">
              <w:rPr>
                <w:rFonts w:cs="Times New Roman"/>
              </w:rPr>
              <w:t>Saken tas til orientering</w:t>
            </w:r>
          </w:p>
          <w:p w:rsidR="00C436E2" w:rsidRDefault="00C436E2" w:rsidP="00C436E2"/>
        </w:tc>
      </w:tr>
      <w:tr w:rsidR="00C436E2" w:rsidTr="00C436E2">
        <w:tc>
          <w:tcPr>
            <w:tcW w:w="988" w:type="dxa"/>
          </w:tcPr>
          <w:p w:rsidR="00C436E2" w:rsidRDefault="00C436E2" w:rsidP="00C436E2"/>
          <w:p w:rsidR="00C436E2" w:rsidRDefault="00C436E2" w:rsidP="00C436E2">
            <w:r>
              <w:t>105 - 16</w:t>
            </w:r>
          </w:p>
        </w:tc>
        <w:tc>
          <w:tcPr>
            <w:tcW w:w="9094" w:type="dxa"/>
            <w:gridSpan w:val="5"/>
          </w:tcPr>
          <w:p w:rsidR="00C436E2" w:rsidRPr="00CF6643" w:rsidRDefault="00C436E2" w:rsidP="00C436E2">
            <w:pPr>
              <w:ind w:left="1410" w:hanging="1410"/>
              <w:rPr>
                <w:b/>
              </w:rPr>
            </w:pPr>
            <w:r w:rsidRPr="00CF6643">
              <w:rPr>
                <w:b/>
              </w:rPr>
              <w:t xml:space="preserve">Ny </w:t>
            </w:r>
            <w:proofErr w:type="spellStart"/>
            <w:r w:rsidRPr="00CF6643">
              <w:rPr>
                <w:b/>
              </w:rPr>
              <w:t>hovedbrannstasjon</w:t>
            </w:r>
            <w:proofErr w:type="spellEnd"/>
            <w:r w:rsidRPr="00CF6643">
              <w:rPr>
                <w:b/>
              </w:rPr>
              <w:t xml:space="preserve"> med øyeblikkelig hjelp, legevakt og ambulansesentral, </w:t>
            </w:r>
          </w:p>
          <w:p w:rsidR="00C436E2" w:rsidRPr="00CF6643" w:rsidRDefault="00C436E2" w:rsidP="00C436E2">
            <w:pPr>
              <w:ind w:left="1410" w:hanging="1410"/>
              <w:rPr>
                <w:b/>
              </w:rPr>
            </w:pPr>
            <w:r w:rsidRPr="00CF6643">
              <w:rPr>
                <w:b/>
              </w:rPr>
              <w:t>-statusrapport august 2016</w:t>
            </w: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 xml:space="preserve"> </w:t>
            </w: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 xml:space="preserve">Det er usikkerhet rundt alarmsentralen (110- sentralen). Selv om en både i fra prosjekt- og linjeorganisasjonen samt fra brannsjefen prøver å få en avklaring fra DNK (Direktoratet for nødkommunikasjon), lykkes en ikke med dette. </w:t>
            </w: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Entreprenøren legger for tiden «</w:t>
            </w:r>
            <w:proofErr w:type="spellStart"/>
            <w:r w:rsidRPr="00CF6643">
              <w:rPr>
                <w:rFonts w:cs="Times New Roman"/>
              </w:rPr>
              <w:t>sedum</w:t>
            </w:r>
            <w:proofErr w:type="spellEnd"/>
            <w:r w:rsidRPr="00CF6643">
              <w:rPr>
                <w:rFonts w:cs="Times New Roman"/>
              </w:rPr>
              <w:t xml:space="preserve">- tak» på bygget. Entreprenøren har engasjert egen kvalitetskontrollør på byggeplassen.   </w:t>
            </w: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 xml:space="preserve">Når det gjelder utarbeidelse av husleieavtale, pågår det et arbeid med å definere selvkost som grunnlag for beregning av leien for </w:t>
            </w:r>
            <w:r w:rsidRPr="00CF6643">
              <w:t xml:space="preserve">Brannvesenet Sør-Rogaland IKS. Eierkommunen er opptatt av prinsippene som legges til grunn i dette prosjektet da modellen vil bli benyttet i de andre kommunen når det gjelder beregning av husleier </w:t>
            </w:r>
            <w:r>
              <w:t xml:space="preserve">og kontraktsutforming </w:t>
            </w:r>
            <w:r w:rsidRPr="00CF6643">
              <w:t xml:space="preserve">for deres stasjoner. </w:t>
            </w:r>
          </w:p>
          <w:p w:rsidR="00C436E2" w:rsidRPr="00CF6643" w:rsidRDefault="00C436E2" w:rsidP="00C436E2">
            <w:pPr>
              <w:overflowPunct w:val="0"/>
              <w:autoSpaceDE w:val="0"/>
              <w:autoSpaceDN w:val="0"/>
              <w:adjustRightInd w:val="0"/>
              <w:textAlignment w:val="baseline"/>
              <w:rPr>
                <w:rFonts w:cs="Times New Roman"/>
              </w:rPr>
            </w:pP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Enstemmig vedtak:</w:t>
            </w:r>
          </w:p>
          <w:p w:rsidR="00C436E2" w:rsidRPr="00CF6643" w:rsidRDefault="00C436E2" w:rsidP="00C436E2">
            <w:pPr>
              <w:autoSpaceDE w:val="0"/>
              <w:autoSpaceDN w:val="0"/>
              <w:adjustRightInd w:val="0"/>
              <w:rPr>
                <w:rFonts w:cs="Times New Roman"/>
              </w:rPr>
            </w:pPr>
          </w:p>
          <w:p w:rsidR="00C436E2" w:rsidRPr="00CF6643" w:rsidRDefault="00C436E2" w:rsidP="00C436E2">
            <w:pPr>
              <w:pStyle w:val="Listeavsnitt"/>
              <w:numPr>
                <w:ilvl w:val="0"/>
                <w:numId w:val="1"/>
              </w:numPr>
              <w:autoSpaceDE w:val="0"/>
              <w:autoSpaceDN w:val="0"/>
              <w:adjustRightInd w:val="0"/>
              <w:spacing w:after="0" w:line="240" w:lineRule="auto"/>
              <w:rPr>
                <w:rFonts w:cs="Times New Roman"/>
              </w:rPr>
            </w:pPr>
            <w:r w:rsidRPr="00CF6643">
              <w:rPr>
                <w:rFonts w:cs="Times New Roman"/>
              </w:rPr>
              <w:t>Saken tas til orientering</w:t>
            </w:r>
          </w:p>
          <w:p w:rsidR="00C436E2" w:rsidRDefault="00C436E2" w:rsidP="00C436E2"/>
        </w:tc>
      </w:tr>
      <w:tr w:rsidR="00C436E2" w:rsidTr="00C436E2">
        <w:tc>
          <w:tcPr>
            <w:tcW w:w="988" w:type="dxa"/>
          </w:tcPr>
          <w:p w:rsidR="00C436E2" w:rsidRDefault="00C436E2" w:rsidP="00C436E2">
            <w:r>
              <w:lastRenderedPageBreak/>
              <w:t>106 - 16</w:t>
            </w:r>
          </w:p>
          <w:p w:rsidR="00C436E2" w:rsidRDefault="00C436E2" w:rsidP="00C436E2"/>
        </w:tc>
        <w:tc>
          <w:tcPr>
            <w:tcW w:w="9094" w:type="dxa"/>
            <w:gridSpan w:val="5"/>
          </w:tcPr>
          <w:p w:rsidR="00C436E2" w:rsidRPr="00CF6643" w:rsidRDefault="00C436E2" w:rsidP="00C436E2">
            <w:pPr>
              <w:rPr>
                <w:rFonts w:cs="Times New Roman"/>
                <w:b/>
              </w:rPr>
            </w:pPr>
            <w:r w:rsidRPr="00CF6643">
              <w:rPr>
                <w:b/>
              </w:rPr>
              <w:t>Rapportering av status tiltakspakke: «</w:t>
            </w:r>
            <w:r w:rsidRPr="00CF6643">
              <w:rPr>
                <w:b/>
                <w:bCs/>
              </w:rPr>
              <w:t xml:space="preserve">Tilskudd til vedlikehold og rehabilitering i kommuner» </w:t>
            </w:r>
            <w:r w:rsidRPr="00CF6643">
              <w:rPr>
                <w:b/>
              </w:rPr>
              <w:t xml:space="preserve">per august 2016  </w:t>
            </w:r>
          </w:p>
          <w:p w:rsidR="00C436E2" w:rsidRPr="00CF6643" w:rsidRDefault="00C436E2" w:rsidP="00C436E2">
            <w:pPr>
              <w:rPr>
                <w:rFonts w:cs="Times New Roman"/>
                <w:b/>
              </w:rPr>
            </w:pPr>
          </w:p>
          <w:p w:rsidR="00C436E2" w:rsidRPr="00CF6643" w:rsidRDefault="00C436E2" w:rsidP="00C436E2">
            <w:pPr>
              <w:rPr>
                <w:rFonts w:cs="Times New Roman"/>
              </w:rPr>
            </w:pPr>
            <w:r w:rsidRPr="00CF6643">
              <w:rPr>
                <w:rFonts w:cs="Times New Roman"/>
              </w:rPr>
              <w:t xml:space="preserve">Det ble orientert om tilstanden på pipen på Sandnes kulturhus hvor det er de to øverste meterne som tipper innover og hvor det er flere cm. </w:t>
            </w:r>
            <w:proofErr w:type="gramStart"/>
            <w:r w:rsidRPr="00CF6643">
              <w:rPr>
                <w:rFonts w:cs="Times New Roman"/>
              </w:rPr>
              <w:t>store</w:t>
            </w:r>
            <w:proofErr w:type="gramEnd"/>
            <w:r w:rsidRPr="00CF6643">
              <w:rPr>
                <w:rFonts w:cs="Times New Roman"/>
              </w:rPr>
              <w:t xml:space="preserve"> sprekker. Selve steinene er gode men pussen er dårlig. Det foretas også vurderinger av fundamentet for pipen. Kostnadene med strakstiltakene er beregnet til kr. 90’ + mva.</w:t>
            </w:r>
            <w:r>
              <w:rPr>
                <w:rFonts w:cs="Times New Roman"/>
              </w:rPr>
              <w:t xml:space="preserve"> Det er behov for strakstiltak, derfor anbefales å prioritere dette prosjektet, når opprinnelig prosjekt på </w:t>
            </w:r>
            <w:proofErr w:type="spellStart"/>
            <w:r>
              <w:rPr>
                <w:rFonts w:cs="Times New Roman"/>
              </w:rPr>
              <w:t>Fogdahuset</w:t>
            </w:r>
            <w:proofErr w:type="spellEnd"/>
            <w:r>
              <w:rPr>
                <w:rFonts w:cs="Times New Roman"/>
              </w:rPr>
              <w:t xml:space="preserve"> må utgå.</w:t>
            </w:r>
            <w:r w:rsidRPr="00CF6643">
              <w:rPr>
                <w:rFonts w:cs="Times New Roman"/>
              </w:rPr>
              <w:t xml:space="preserve"> </w:t>
            </w:r>
          </w:p>
          <w:p w:rsidR="00C436E2" w:rsidRPr="00CF6643" w:rsidRDefault="00C436E2" w:rsidP="00C436E2">
            <w:pPr>
              <w:rPr>
                <w:rFonts w:cs="Times New Roman"/>
              </w:rPr>
            </w:pPr>
            <w:r w:rsidRPr="00CF6643">
              <w:rPr>
                <w:rFonts w:cs="Times New Roman"/>
              </w:rPr>
              <w:t xml:space="preserve">Rådmannens representant informerte om at </w:t>
            </w:r>
            <w:r>
              <w:rPr>
                <w:rFonts w:cs="Times New Roman"/>
              </w:rPr>
              <w:t xml:space="preserve">det vil bli gitt en orientering til FSK om endringen </w:t>
            </w:r>
            <w:r w:rsidRPr="00CF6643">
              <w:rPr>
                <w:rFonts w:cs="Times New Roman"/>
              </w:rPr>
              <w:t>førstkommende mandag om saken og at den vil bli omtalt i tertial</w:t>
            </w:r>
            <w:r>
              <w:rPr>
                <w:rFonts w:cs="Times New Roman"/>
              </w:rPr>
              <w:t>rapporten.</w:t>
            </w:r>
            <w:r w:rsidRPr="00CF6643">
              <w:rPr>
                <w:rFonts w:cs="Times New Roman"/>
              </w:rPr>
              <w:t xml:space="preserve"> Videre ble det gitt utrykk for at rapporteringen er meget god og at rådmannen vil bruke malen i sin rapportering av alle tiltaksprosjektene til bystyret. </w:t>
            </w:r>
          </w:p>
          <w:p w:rsidR="00C436E2" w:rsidRPr="00CF6643" w:rsidRDefault="00C436E2" w:rsidP="00C436E2">
            <w:pPr>
              <w:rPr>
                <w:rFonts w:cs="Times New Roman"/>
              </w:rPr>
            </w:pP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Enstemmig vedtak:</w:t>
            </w:r>
          </w:p>
          <w:p w:rsidR="00C436E2" w:rsidRPr="00CF6643" w:rsidRDefault="00C436E2" w:rsidP="00C436E2">
            <w:pPr>
              <w:rPr>
                <w:rFonts w:cs="Times New Roman"/>
              </w:rPr>
            </w:pPr>
          </w:p>
          <w:p w:rsidR="00C436E2" w:rsidRPr="00CF6643" w:rsidRDefault="00C436E2" w:rsidP="00C436E2">
            <w:pPr>
              <w:rPr>
                <w:rFonts w:cs="Times New Roman"/>
              </w:rPr>
            </w:pPr>
          </w:p>
          <w:p w:rsidR="00C436E2" w:rsidRPr="00CF6643" w:rsidRDefault="00C436E2" w:rsidP="00C436E2">
            <w:pPr>
              <w:pStyle w:val="Listeavsnitt"/>
              <w:numPr>
                <w:ilvl w:val="0"/>
                <w:numId w:val="3"/>
              </w:numPr>
              <w:spacing w:after="0" w:line="240" w:lineRule="auto"/>
              <w:rPr>
                <w:rFonts w:cs="Times New Roman"/>
                <w:sz w:val="24"/>
                <w:szCs w:val="24"/>
              </w:rPr>
            </w:pPr>
            <w:r w:rsidRPr="00CF6643">
              <w:rPr>
                <w:rFonts w:cs="Times New Roman"/>
                <w:sz w:val="24"/>
                <w:szCs w:val="24"/>
              </w:rPr>
              <w:t>Saken tas til orientering.</w:t>
            </w:r>
          </w:p>
          <w:p w:rsidR="00C436E2" w:rsidRPr="00CF6643" w:rsidRDefault="00C436E2" w:rsidP="00C436E2">
            <w:pPr>
              <w:pStyle w:val="Listeavsnitt"/>
              <w:numPr>
                <w:ilvl w:val="0"/>
                <w:numId w:val="3"/>
              </w:numPr>
              <w:spacing w:after="0" w:line="240" w:lineRule="auto"/>
              <w:rPr>
                <w:rFonts w:cs="Times New Roman"/>
                <w:sz w:val="24"/>
                <w:szCs w:val="24"/>
              </w:rPr>
            </w:pPr>
            <w:r w:rsidRPr="00CF6643">
              <w:rPr>
                <w:rFonts w:cs="Times New Roman"/>
                <w:sz w:val="24"/>
                <w:szCs w:val="24"/>
              </w:rPr>
              <w:t xml:space="preserve">Saken oversendes rådmannen </w:t>
            </w:r>
            <w:proofErr w:type="spellStart"/>
            <w:r w:rsidRPr="00CF6643">
              <w:rPr>
                <w:rFonts w:cs="Times New Roman"/>
                <w:sz w:val="24"/>
                <w:szCs w:val="24"/>
              </w:rPr>
              <w:t>mht</w:t>
            </w:r>
            <w:proofErr w:type="spellEnd"/>
            <w:r w:rsidRPr="00CF6643">
              <w:rPr>
                <w:rFonts w:cs="Times New Roman"/>
                <w:sz w:val="24"/>
                <w:szCs w:val="24"/>
              </w:rPr>
              <w:t xml:space="preserve"> omdisponering av kr 1,2 </w:t>
            </w:r>
            <w:proofErr w:type="spellStart"/>
            <w:r w:rsidRPr="00CF6643">
              <w:rPr>
                <w:rFonts w:cs="Times New Roman"/>
                <w:sz w:val="24"/>
                <w:szCs w:val="24"/>
              </w:rPr>
              <w:t>mill</w:t>
            </w:r>
            <w:proofErr w:type="spellEnd"/>
            <w:r w:rsidRPr="00CF6643">
              <w:rPr>
                <w:rFonts w:cs="Times New Roman"/>
                <w:sz w:val="24"/>
                <w:szCs w:val="24"/>
              </w:rPr>
              <w:t xml:space="preserve"> fra «</w:t>
            </w:r>
            <w:proofErr w:type="spellStart"/>
            <w:r w:rsidRPr="00CF6643">
              <w:rPr>
                <w:rFonts w:cs="Times New Roman"/>
                <w:sz w:val="24"/>
                <w:szCs w:val="24"/>
              </w:rPr>
              <w:t>Fogdahuset</w:t>
            </w:r>
            <w:proofErr w:type="spellEnd"/>
            <w:r w:rsidRPr="00CF6643">
              <w:rPr>
                <w:rFonts w:cs="Times New Roman"/>
                <w:sz w:val="24"/>
                <w:szCs w:val="24"/>
              </w:rPr>
              <w:t xml:space="preserve">» til sikring av pipe på Sandnes kulturhus. </w:t>
            </w:r>
          </w:p>
          <w:p w:rsidR="00C436E2" w:rsidRDefault="00C436E2" w:rsidP="00C436E2"/>
        </w:tc>
      </w:tr>
      <w:tr w:rsidR="00C436E2" w:rsidTr="00C436E2">
        <w:tc>
          <w:tcPr>
            <w:tcW w:w="988" w:type="dxa"/>
          </w:tcPr>
          <w:p w:rsidR="00C436E2" w:rsidRDefault="00C436E2" w:rsidP="00C436E2"/>
          <w:p w:rsidR="00C436E2" w:rsidRDefault="00C436E2" w:rsidP="00C436E2">
            <w:r>
              <w:t>107 – 16</w:t>
            </w:r>
          </w:p>
        </w:tc>
        <w:tc>
          <w:tcPr>
            <w:tcW w:w="9094" w:type="dxa"/>
            <w:gridSpan w:val="5"/>
          </w:tcPr>
          <w:p w:rsidR="00C436E2" w:rsidRPr="00CF6643" w:rsidRDefault="00C436E2" w:rsidP="00C436E2">
            <w:pPr>
              <w:pStyle w:val="Ingenmellomrom"/>
              <w:ind w:left="1410" w:hanging="1410"/>
              <w:rPr>
                <w:rFonts w:ascii="Times New Roman" w:hAnsi="Times New Roman" w:cs="Times New Roman"/>
                <w:b/>
                <w:sz w:val="24"/>
                <w:szCs w:val="24"/>
              </w:rPr>
            </w:pPr>
            <w:r w:rsidRPr="00CF6643">
              <w:rPr>
                <w:rFonts w:ascii="Times New Roman" w:hAnsi="Times New Roman" w:cs="Times New Roman"/>
                <w:b/>
                <w:sz w:val="24"/>
                <w:szCs w:val="24"/>
              </w:rPr>
              <w:t xml:space="preserve">K2 – kostnadsoverslag 2 for </w:t>
            </w:r>
            <w:proofErr w:type="spellStart"/>
            <w:r w:rsidRPr="00CF6643">
              <w:rPr>
                <w:rFonts w:ascii="Times New Roman" w:hAnsi="Times New Roman" w:cs="Times New Roman"/>
                <w:b/>
                <w:sz w:val="24"/>
                <w:szCs w:val="24"/>
              </w:rPr>
              <w:t>pnr</w:t>
            </w:r>
            <w:proofErr w:type="spellEnd"/>
            <w:r w:rsidRPr="00CF6643">
              <w:rPr>
                <w:rFonts w:ascii="Times New Roman" w:hAnsi="Times New Roman" w:cs="Times New Roman"/>
                <w:b/>
                <w:sz w:val="24"/>
                <w:szCs w:val="24"/>
              </w:rPr>
              <w:t xml:space="preserve">. 4000500 </w:t>
            </w:r>
            <w:proofErr w:type="spellStart"/>
            <w:r w:rsidRPr="00CF6643">
              <w:rPr>
                <w:rFonts w:ascii="Times New Roman" w:hAnsi="Times New Roman" w:cs="Times New Roman"/>
                <w:b/>
                <w:sz w:val="24"/>
                <w:szCs w:val="24"/>
              </w:rPr>
              <w:t>Enova</w:t>
            </w:r>
            <w:proofErr w:type="spellEnd"/>
            <w:r w:rsidRPr="00CF6643">
              <w:rPr>
                <w:rFonts w:ascii="Times New Roman" w:hAnsi="Times New Roman" w:cs="Times New Roman"/>
                <w:b/>
                <w:sz w:val="24"/>
                <w:szCs w:val="24"/>
              </w:rPr>
              <w:t xml:space="preserve"> program energibesparende </w:t>
            </w:r>
          </w:p>
          <w:p w:rsidR="00C436E2" w:rsidRPr="00CF6643" w:rsidRDefault="00C436E2" w:rsidP="00C436E2">
            <w:pPr>
              <w:pStyle w:val="Ingenmellomrom"/>
              <w:ind w:left="1410" w:hanging="1410"/>
              <w:rPr>
                <w:rFonts w:ascii="Times New Roman" w:hAnsi="Times New Roman" w:cs="Times New Roman"/>
                <w:b/>
                <w:sz w:val="24"/>
                <w:szCs w:val="24"/>
              </w:rPr>
            </w:pPr>
            <w:proofErr w:type="gramStart"/>
            <w:r w:rsidRPr="00CF6643">
              <w:rPr>
                <w:rFonts w:ascii="Times New Roman" w:hAnsi="Times New Roman" w:cs="Times New Roman"/>
                <w:b/>
                <w:sz w:val="24"/>
                <w:szCs w:val="24"/>
              </w:rPr>
              <w:t>tiltak</w:t>
            </w:r>
            <w:proofErr w:type="gramEnd"/>
            <w:r w:rsidRPr="00CF6643">
              <w:rPr>
                <w:rFonts w:ascii="Times New Roman" w:hAnsi="Times New Roman" w:cs="Times New Roman"/>
                <w:b/>
                <w:sz w:val="24"/>
                <w:szCs w:val="24"/>
              </w:rPr>
              <w:t xml:space="preserve"> i skolebygg for reduksjon av energibehov</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 xml:space="preserve">Det ble av styret stilt spørsmål til lønnsomheten i prosjektet ved at det fremkommer en tilbakebetalingstid på hhv 17 og 15 år avhengig av om en har tatt hensyn til </w:t>
            </w:r>
            <w:proofErr w:type="spellStart"/>
            <w:r w:rsidRPr="00CF6643">
              <w:rPr>
                <w:rFonts w:cs="Times New Roman"/>
              </w:rPr>
              <w:t>Enova</w:t>
            </w:r>
            <w:proofErr w:type="spellEnd"/>
            <w:r w:rsidRPr="00CF6643">
              <w:rPr>
                <w:rFonts w:cs="Times New Roman"/>
              </w:rPr>
              <w:t xml:space="preserve">- støtte eller ikke. Videre ble det etterlyst en forklaring på at det er lagt til grunn en negativ nåverdi på i overkant av 10 </w:t>
            </w:r>
            <w:proofErr w:type="spellStart"/>
            <w:r w:rsidRPr="00CF6643">
              <w:rPr>
                <w:rFonts w:cs="Times New Roman"/>
              </w:rPr>
              <w:t>mill</w:t>
            </w:r>
            <w:proofErr w:type="spellEnd"/>
            <w:r w:rsidRPr="00CF6643">
              <w:rPr>
                <w:rFonts w:cs="Times New Roman"/>
              </w:rPr>
              <w:t xml:space="preserve"> kr. Administrasjonen kommer tilbake til disse forholdene på neste styremøte. </w:t>
            </w:r>
          </w:p>
          <w:p w:rsidR="00C436E2" w:rsidRPr="00CF6643" w:rsidRDefault="00C436E2" w:rsidP="00C436E2">
            <w:pPr>
              <w:rPr>
                <w:rFonts w:cs="Times New Roman"/>
              </w:rPr>
            </w:pPr>
            <w:r w:rsidRPr="00CF6643">
              <w:rPr>
                <w:rFonts w:cs="Times New Roman"/>
              </w:rPr>
              <w:t xml:space="preserve">Det ble foreslått å presisere </w:t>
            </w:r>
            <w:proofErr w:type="spellStart"/>
            <w:r w:rsidRPr="00CF6643">
              <w:rPr>
                <w:rFonts w:cs="Times New Roman"/>
              </w:rPr>
              <w:t>pkt</w:t>
            </w:r>
            <w:proofErr w:type="spellEnd"/>
            <w:r w:rsidRPr="00CF6643">
              <w:rPr>
                <w:rFonts w:cs="Times New Roman"/>
              </w:rPr>
              <w:t xml:space="preserve"> 2 i forslag til vedtak ved at «skolebygg» ble erstattet av teksten «11 skolebygg (jfr. Styresak 54 – 16)». Styreleder foreslo videre et nytt </w:t>
            </w:r>
            <w:proofErr w:type="spellStart"/>
            <w:r w:rsidRPr="00CF6643">
              <w:rPr>
                <w:rFonts w:cs="Times New Roman"/>
              </w:rPr>
              <w:t>pkt</w:t>
            </w:r>
            <w:proofErr w:type="spellEnd"/>
            <w:r w:rsidRPr="00CF6643">
              <w:rPr>
                <w:rFonts w:cs="Times New Roman"/>
              </w:rPr>
              <w:t xml:space="preserve"> 5 som oppfølging av diskusjonen som hadde vært rundt lønnsomheten i prosjektet, som følger:</w:t>
            </w:r>
          </w:p>
          <w:p w:rsidR="00C436E2" w:rsidRPr="00CF6643" w:rsidRDefault="00C436E2" w:rsidP="00C436E2">
            <w:pPr>
              <w:ind w:left="708"/>
              <w:rPr>
                <w:rFonts w:cs="Times New Roman"/>
                <w:i/>
              </w:rPr>
            </w:pPr>
          </w:p>
          <w:p w:rsidR="00C436E2" w:rsidRPr="00CF6643" w:rsidRDefault="00C436E2" w:rsidP="00C436E2">
            <w:pPr>
              <w:ind w:left="708"/>
              <w:rPr>
                <w:rFonts w:cs="Times New Roman"/>
                <w:i/>
              </w:rPr>
            </w:pPr>
            <w:r w:rsidRPr="00CF6643">
              <w:rPr>
                <w:rFonts w:cs="Times New Roman"/>
                <w:i/>
              </w:rPr>
              <w:t xml:space="preserve">Styret ba seg om å få seg forelagt forutsetninger for lønnsomhetsberegningene inntatt i saksforelegget til neste styremøte. </w:t>
            </w:r>
          </w:p>
          <w:p w:rsidR="00C436E2" w:rsidRPr="00CF6643" w:rsidRDefault="00C436E2" w:rsidP="00C436E2">
            <w:pPr>
              <w:rPr>
                <w:rFonts w:cs="Times New Roman"/>
              </w:rPr>
            </w:pP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Styret gjorde deretter følgende enstemmig vedtak:</w:t>
            </w:r>
          </w:p>
          <w:p w:rsidR="00C436E2" w:rsidRPr="00CF6643" w:rsidRDefault="00C436E2" w:rsidP="00C436E2">
            <w:pPr>
              <w:rPr>
                <w:rFonts w:cs="Times New Roman"/>
              </w:rPr>
            </w:pPr>
          </w:p>
          <w:p w:rsidR="00C436E2" w:rsidRPr="00CF6643" w:rsidRDefault="00C436E2" w:rsidP="00C436E2">
            <w:pPr>
              <w:pStyle w:val="Innrykk"/>
              <w:numPr>
                <w:ilvl w:val="0"/>
                <w:numId w:val="4"/>
              </w:numPr>
              <w:rPr>
                <w:rFonts w:asciiTheme="minorHAnsi" w:hAnsiTheme="minorHAnsi"/>
                <w:szCs w:val="22"/>
                <w:lang w:val="nb-NO"/>
              </w:rPr>
            </w:pPr>
            <w:r w:rsidRPr="00CF6643">
              <w:rPr>
                <w:rFonts w:asciiTheme="minorHAnsi" w:hAnsiTheme="minorHAnsi"/>
                <w:szCs w:val="22"/>
                <w:lang w:val="nb-NO"/>
              </w:rPr>
              <w:t xml:space="preserve">Daglig leder i SEKF gis fullmakt til å inngå kontrakt med de tre beste leverandørene </w:t>
            </w:r>
            <w:proofErr w:type="spellStart"/>
            <w:r w:rsidRPr="00CF6643">
              <w:rPr>
                <w:rFonts w:asciiTheme="minorHAnsi" w:hAnsiTheme="minorHAnsi"/>
                <w:szCs w:val="22"/>
                <w:lang w:val="nb-NO"/>
              </w:rPr>
              <w:t>ift</w:t>
            </w:r>
            <w:proofErr w:type="spellEnd"/>
            <w:r w:rsidRPr="00CF6643">
              <w:rPr>
                <w:rFonts w:asciiTheme="minorHAnsi" w:hAnsiTheme="minorHAnsi"/>
                <w:szCs w:val="22"/>
                <w:lang w:val="nb-NO"/>
              </w:rPr>
              <w:t xml:space="preserve">. </w:t>
            </w:r>
            <w:proofErr w:type="gramStart"/>
            <w:r w:rsidRPr="00CF6643">
              <w:rPr>
                <w:rFonts w:asciiTheme="minorHAnsi" w:hAnsiTheme="minorHAnsi"/>
                <w:szCs w:val="22"/>
                <w:lang w:val="nb-NO"/>
              </w:rPr>
              <w:t>tildelingskriteriene</w:t>
            </w:r>
            <w:proofErr w:type="gramEnd"/>
            <w:r w:rsidRPr="00CF6643">
              <w:rPr>
                <w:rFonts w:asciiTheme="minorHAnsi" w:hAnsiTheme="minorHAnsi"/>
                <w:szCs w:val="22"/>
                <w:lang w:val="nb-NO"/>
              </w:rPr>
              <w:t xml:space="preserve"> i anbudskonkurransen så sant tilbudet ligger innenfor budsjettramme. Endelig budsjettramme legges fram som informasjonssak når endelig evaluering av tilbudene er gjennomført.</w:t>
            </w:r>
          </w:p>
          <w:p w:rsidR="00C436E2" w:rsidRPr="00CF6643" w:rsidRDefault="00C436E2" w:rsidP="00C436E2">
            <w:pPr>
              <w:pStyle w:val="Innrykk"/>
              <w:ind w:left="720"/>
              <w:rPr>
                <w:rFonts w:asciiTheme="minorHAnsi" w:hAnsiTheme="minorHAnsi"/>
                <w:szCs w:val="22"/>
                <w:lang w:val="nb-NO"/>
              </w:rPr>
            </w:pPr>
          </w:p>
          <w:p w:rsidR="00C436E2" w:rsidRPr="00CF6643" w:rsidRDefault="00C436E2" w:rsidP="00C436E2">
            <w:pPr>
              <w:pStyle w:val="Innrykk"/>
              <w:numPr>
                <w:ilvl w:val="0"/>
                <w:numId w:val="4"/>
              </w:numPr>
              <w:rPr>
                <w:rFonts w:asciiTheme="minorHAnsi" w:hAnsiTheme="minorHAnsi"/>
                <w:szCs w:val="22"/>
                <w:lang w:val="nb-NO"/>
              </w:rPr>
            </w:pPr>
            <w:r w:rsidRPr="00CF6643">
              <w:rPr>
                <w:rFonts w:asciiTheme="minorHAnsi" w:hAnsiTheme="minorHAnsi"/>
                <w:szCs w:val="22"/>
                <w:lang w:val="nb-NO"/>
              </w:rPr>
              <w:t xml:space="preserve">Budsjettramme på 20 mill. kr i 2016 for </w:t>
            </w:r>
            <w:proofErr w:type="spellStart"/>
            <w:r w:rsidRPr="00CF6643">
              <w:rPr>
                <w:rFonts w:asciiTheme="minorHAnsi" w:hAnsiTheme="minorHAnsi"/>
                <w:bCs/>
                <w:lang w:val="nb-NO"/>
              </w:rPr>
              <w:t>Enova</w:t>
            </w:r>
            <w:proofErr w:type="spellEnd"/>
            <w:r w:rsidRPr="00CF6643">
              <w:rPr>
                <w:rFonts w:asciiTheme="minorHAnsi" w:hAnsiTheme="minorHAnsi"/>
                <w:bCs/>
                <w:lang w:val="nb-NO"/>
              </w:rPr>
              <w:t xml:space="preserve"> program energibesparende tiltak i 11 skolebygg (jfr. styresak 54 – 16) for reduksjon av energibehov godkjennes.</w:t>
            </w:r>
          </w:p>
          <w:p w:rsidR="00C436E2" w:rsidRPr="00CF6643" w:rsidRDefault="00C436E2" w:rsidP="00C436E2">
            <w:pPr>
              <w:pStyle w:val="Innrykk"/>
              <w:ind w:left="360"/>
              <w:rPr>
                <w:rFonts w:asciiTheme="minorHAnsi" w:hAnsiTheme="minorHAnsi"/>
                <w:szCs w:val="22"/>
                <w:lang w:val="nb-NO"/>
              </w:rPr>
            </w:pPr>
          </w:p>
          <w:p w:rsidR="00C436E2" w:rsidRPr="00CF6643" w:rsidRDefault="00C436E2" w:rsidP="00C436E2">
            <w:pPr>
              <w:pStyle w:val="Innrykk"/>
              <w:numPr>
                <w:ilvl w:val="0"/>
                <w:numId w:val="4"/>
              </w:numPr>
              <w:rPr>
                <w:rFonts w:asciiTheme="minorHAnsi" w:hAnsiTheme="minorHAnsi"/>
                <w:szCs w:val="22"/>
                <w:lang w:val="nb-NO"/>
              </w:rPr>
            </w:pPr>
            <w:r w:rsidRPr="00CF6643">
              <w:rPr>
                <w:rFonts w:asciiTheme="minorHAnsi" w:hAnsiTheme="minorHAnsi"/>
                <w:szCs w:val="22"/>
                <w:lang w:val="nb-NO"/>
              </w:rPr>
              <w:t>Prosjektet ferdigstilles innen 4. kvartal 2018.</w:t>
            </w:r>
          </w:p>
          <w:p w:rsidR="00C436E2" w:rsidRPr="00CF6643" w:rsidRDefault="00C436E2" w:rsidP="00C436E2">
            <w:pPr>
              <w:pStyle w:val="Innrykk"/>
              <w:ind w:left="720"/>
              <w:rPr>
                <w:rFonts w:asciiTheme="minorHAnsi" w:hAnsiTheme="minorHAnsi"/>
                <w:szCs w:val="22"/>
                <w:lang w:val="nb-NO"/>
              </w:rPr>
            </w:pPr>
          </w:p>
          <w:p w:rsidR="00C436E2" w:rsidRPr="00CF6643" w:rsidRDefault="00C436E2" w:rsidP="00C436E2">
            <w:pPr>
              <w:pStyle w:val="Innrykk"/>
              <w:numPr>
                <w:ilvl w:val="0"/>
                <w:numId w:val="4"/>
              </w:numPr>
              <w:rPr>
                <w:rFonts w:asciiTheme="minorHAnsi" w:hAnsiTheme="minorHAnsi"/>
                <w:szCs w:val="22"/>
                <w:lang w:val="nb-NO"/>
              </w:rPr>
            </w:pPr>
            <w:r w:rsidRPr="00CF6643">
              <w:rPr>
                <w:rFonts w:asciiTheme="minorHAnsi" w:hAnsiTheme="minorHAnsi"/>
                <w:szCs w:val="22"/>
                <w:lang w:val="nb-NO"/>
              </w:rPr>
              <w:t xml:space="preserve">K2 for arbeider vist i ØP 2016-2019 med bevilgning i 2017 og 2018, totalt 20 </w:t>
            </w:r>
            <w:proofErr w:type="spellStart"/>
            <w:r w:rsidRPr="00CF6643">
              <w:rPr>
                <w:rFonts w:asciiTheme="minorHAnsi" w:hAnsiTheme="minorHAnsi"/>
                <w:szCs w:val="22"/>
                <w:lang w:val="nb-NO"/>
              </w:rPr>
              <w:t>mill</w:t>
            </w:r>
            <w:proofErr w:type="spellEnd"/>
            <w:r w:rsidRPr="00CF6643">
              <w:rPr>
                <w:rFonts w:asciiTheme="minorHAnsi" w:hAnsiTheme="minorHAnsi"/>
                <w:szCs w:val="22"/>
                <w:lang w:val="nb-NO"/>
              </w:rPr>
              <w:t xml:space="preserve"> kr, legges fram for styrebehandling når dette er bevilget</w:t>
            </w:r>
          </w:p>
          <w:p w:rsidR="00C436E2" w:rsidRPr="00CF6643" w:rsidRDefault="00C436E2" w:rsidP="00C436E2">
            <w:pPr>
              <w:pStyle w:val="Listeavsnitt"/>
            </w:pPr>
          </w:p>
          <w:p w:rsidR="00C436E2" w:rsidRPr="00CF6643" w:rsidRDefault="00C436E2" w:rsidP="00C436E2">
            <w:pPr>
              <w:pStyle w:val="Listeavsnitt"/>
              <w:numPr>
                <w:ilvl w:val="0"/>
                <w:numId w:val="4"/>
              </w:numPr>
              <w:spacing w:after="0" w:line="240" w:lineRule="auto"/>
              <w:rPr>
                <w:rFonts w:cs="Times New Roman"/>
              </w:rPr>
            </w:pPr>
            <w:r w:rsidRPr="00CF6643">
              <w:rPr>
                <w:rFonts w:cs="Times New Roman"/>
              </w:rPr>
              <w:t xml:space="preserve">Styret ba seg om å få seg forelagt forutsetninger for lønnsomhetsberegningene inntatt i saksforelegget til neste styremøte. </w:t>
            </w:r>
          </w:p>
          <w:p w:rsidR="00C436E2" w:rsidRDefault="00C436E2" w:rsidP="00C436E2"/>
        </w:tc>
      </w:tr>
      <w:tr w:rsidR="00C436E2" w:rsidTr="00C436E2">
        <w:tc>
          <w:tcPr>
            <w:tcW w:w="988" w:type="dxa"/>
          </w:tcPr>
          <w:p w:rsidR="00C436E2" w:rsidRDefault="00C436E2" w:rsidP="00C436E2">
            <w:r>
              <w:lastRenderedPageBreak/>
              <w:t>108 – 16</w:t>
            </w:r>
          </w:p>
          <w:p w:rsidR="00C436E2" w:rsidRDefault="00C436E2" w:rsidP="00C436E2"/>
        </w:tc>
        <w:tc>
          <w:tcPr>
            <w:tcW w:w="9094" w:type="dxa"/>
            <w:gridSpan w:val="5"/>
          </w:tcPr>
          <w:p w:rsidR="00C436E2" w:rsidRPr="00CF6643" w:rsidRDefault="00C436E2" w:rsidP="00C436E2">
            <w:pPr>
              <w:rPr>
                <w:rFonts w:cs="Times New Roman"/>
                <w:b/>
              </w:rPr>
            </w:pPr>
            <w:r w:rsidRPr="00CF6643">
              <w:rPr>
                <w:b/>
              </w:rPr>
              <w:t xml:space="preserve">Kostnadsoverslag 2 (K2) for boliger for mennesker med funksjons-nedsettelser, på </w:t>
            </w:r>
            <w:proofErr w:type="spellStart"/>
            <w:r w:rsidRPr="00CF6643">
              <w:rPr>
                <w:b/>
              </w:rPr>
              <w:t>Bogafjell</w:t>
            </w:r>
            <w:proofErr w:type="spellEnd"/>
            <w:r w:rsidRPr="00CF6643">
              <w:rPr>
                <w:rFonts w:cs="Times New Roman"/>
                <w:b/>
              </w:rPr>
              <w:t xml:space="preserve"> </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 xml:space="preserve">Rådmannen er bemyndiget å omdisponere inntil 1 </w:t>
            </w:r>
            <w:proofErr w:type="spellStart"/>
            <w:r w:rsidRPr="00CF6643">
              <w:rPr>
                <w:rFonts w:cs="Times New Roman"/>
              </w:rPr>
              <w:t>mill</w:t>
            </w:r>
            <w:proofErr w:type="spellEnd"/>
            <w:r w:rsidRPr="00CF6643">
              <w:rPr>
                <w:rFonts w:cs="Times New Roman"/>
              </w:rPr>
              <w:t xml:space="preserve"> kr mellom investeringsprosjekter. DL mente at det burde vurderes hvorvidt styret i SEKF selv kunne ha denne fullmakten. Spørsmålet tas opp i forbindelse med neste revidering av økonomireglementet.  </w:t>
            </w:r>
          </w:p>
          <w:p w:rsidR="00C436E2" w:rsidRPr="00CF6643" w:rsidRDefault="00C436E2" w:rsidP="00C436E2">
            <w:pPr>
              <w:rPr>
                <w:rFonts w:cs="Times New Roman"/>
              </w:rPr>
            </w:pP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Enstemmig vedtak:</w:t>
            </w:r>
          </w:p>
          <w:p w:rsidR="00C436E2" w:rsidRPr="00CF6643" w:rsidRDefault="00C436E2" w:rsidP="00C436E2">
            <w:pPr>
              <w:pStyle w:val="Listeavsnitt"/>
              <w:rPr>
                <w:rFonts w:ascii="Times New Roman" w:hAnsi="Times New Roman" w:cs="Times New Roman"/>
              </w:rPr>
            </w:pPr>
          </w:p>
          <w:p w:rsidR="00C436E2" w:rsidRPr="00CF6643" w:rsidRDefault="00C436E2" w:rsidP="00C436E2">
            <w:pPr>
              <w:pStyle w:val="Innrykk"/>
              <w:numPr>
                <w:ilvl w:val="0"/>
                <w:numId w:val="5"/>
              </w:numPr>
              <w:ind w:left="720"/>
              <w:rPr>
                <w:rFonts w:asciiTheme="minorHAnsi" w:hAnsiTheme="minorHAnsi"/>
                <w:sz w:val="24"/>
                <w:szCs w:val="24"/>
                <w:lang w:val="nb-NO"/>
              </w:rPr>
            </w:pPr>
            <w:r w:rsidRPr="00CF6643">
              <w:rPr>
                <w:rFonts w:asciiTheme="minorHAnsi" w:hAnsiTheme="minorHAnsi"/>
                <w:sz w:val="24"/>
                <w:szCs w:val="24"/>
                <w:lang w:val="nb-NO"/>
              </w:rPr>
              <w:t>Kostnadsoverslag 2 for Boliger for mennesker med funksjonsnedsettelser, med en total ramme på 42,6 mill. kroner, godkjennes. 600 000 kr foreslås omdisponert fra prosjekt 26001 «Påbygg Riska boas, 29 plasser».</w:t>
            </w:r>
          </w:p>
          <w:p w:rsidR="00C436E2" w:rsidRPr="00CF6643" w:rsidRDefault="00C436E2" w:rsidP="00C436E2">
            <w:pPr>
              <w:pStyle w:val="Innrykk"/>
              <w:ind w:left="720"/>
              <w:rPr>
                <w:rFonts w:asciiTheme="minorHAnsi" w:hAnsiTheme="minorHAnsi"/>
                <w:sz w:val="24"/>
                <w:szCs w:val="24"/>
                <w:lang w:val="nb-NO"/>
              </w:rPr>
            </w:pPr>
          </w:p>
          <w:p w:rsidR="00C436E2" w:rsidRPr="00CF6643" w:rsidRDefault="00C436E2" w:rsidP="00C436E2">
            <w:pPr>
              <w:pStyle w:val="Innrykk"/>
              <w:numPr>
                <w:ilvl w:val="0"/>
                <w:numId w:val="5"/>
              </w:numPr>
              <w:ind w:left="720"/>
              <w:rPr>
                <w:rFonts w:asciiTheme="minorHAnsi" w:hAnsiTheme="minorHAnsi"/>
                <w:sz w:val="24"/>
                <w:szCs w:val="24"/>
                <w:lang w:val="nb-NO"/>
              </w:rPr>
            </w:pPr>
            <w:r w:rsidRPr="00CF6643">
              <w:rPr>
                <w:rFonts w:asciiTheme="minorHAnsi" w:hAnsiTheme="minorHAnsi"/>
                <w:sz w:val="24"/>
                <w:szCs w:val="24"/>
                <w:lang w:val="nb-NO"/>
              </w:rPr>
              <w:t xml:space="preserve">Kontrakt med </w:t>
            </w:r>
            <w:proofErr w:type="spellStart"/>
            <w:r w:rsidRPr="00CF6643">
              <w:rPr>
                <w:rFonts w:asciiTheme="minorHAnsi" w:hAnsiTheme="minorHAnsi"/>
                <w:sz w:val="24"/>
                <w:szCs w:val="24"/>
                <w:lang w:val="nb-NO"/>
              </w:rPr>
              <w:t>lavbyder</w:t>
            </w:r>
            <w:proofErr w:type="spellEnd"/>
            <w:r w:rsidRPr="00CF6643">
              <w:rPr>
                <w:rFonts w:asciiTheme="minorHAnsi" w:hAnsiTheme="minorHAnsi"/>
                <w:sz w:val="24"/>
                <w:szCs w:val="24"/>
                <w:lang w:val="nb-NO"/>
              </w:rPr>
              <w:t xml:space="preserve"> inngås.</w:t>
            </w:r>
          </w:p>
          <w:p w:rsidR="00C436E2" w:rsidRPr="00CF6643" w:rsidRDefault="00C436E2" w:rsidP="00C436E2">
            <w:pPr>
              <w:pStyle w:val="Innrykk"/>
              <w:ind w:left="360"/>
              <w:rPr>
                <w:rFonts w:asciiTheme="minorHAnsi" w:hAnsiTheme="minorHAnsi"/>
                <w:sz w:val="24"/>
                <w:szCs w:val="24"/>
                <w:lang w:val="nb-NO"/>
              </w:rPr>
            </w:pPr>
          </w:p>
          <w:p w:rsidR="00C436E2" w:rsidRPr="00CF6643" w:rsidRDefault="00C436E2" w:rsidP="00C436E2">
            <w:pPr>
              <w:pStyle w:val="Innrykk"/>
              <w:numPr>
                <w:ilvl w:val="0"/>
                <w:numId w:val="5"/>
              </w:numPr>
              <w:ind w:left="720"/>
              <w:rPr>
                <w:rFonts w:asciiTheme="minorHAnsi" w:hAnsiTheme="minorHAnsi"/>
                <w:sz w:val="24"/>
                <w:szCs w:val="24"/>
                <w:lang w:val="nb-NO"/>
              </w:rPr>
            </w:pPr>
            <w:r w:rsidRPr="00CF6643">
              <w:rPr>
                <w:rFonts w:asciiTheme="minorHAnsi" w:hAnsiTheme="minorHAnsi"/>
                <w:sz w:val="24"/>
                <w:szCs w:val="24"/>
                <w:lang w:val="nb-NO"/>
              </w:rPr>
              <w:t>Byggearbeidene igangsettes med fremdriftsplan for ferdigstilling av prosjektet innen mai 2017, godkjennes.</w:t>
            </w:r>
          </w:p>
          <w:p w:rsidR="00C436E2" w:rsidRPr="00CF6643" w:rsidRDefault="00C436E2" w:rsidP="00C436E2">
            <w:pPr>
              <w:pStyle w:val="Listeavsnitt"/>
              <w:ind w:left="88"/>
              <w:rPr>
                <w:sz w:val="24"/>
                <w:szCs w:val="24"/>
              </w:rPr>
            </w:pPr>
          </w:p>
          <w:p w:rsidR="00C436E2" w:rsidRPr="00CF6643" w:rsidRDefault="00C436E2" w:rsidP="00C436E2">
            <w:pPr>
              <w:pStyle w:val="Innrykk"/>
              <w:numPr>
                <w:ilvl w:val="0"/>
                <w:numId w:val="5"/>
              </w:numPr>
              <w:ind w:left="720"/>
              <w:rPr>
                <w:rFonts w:asciiTheme="minorHAnsi" w:hAnsiTheme="minorHAnsi"/>
                <w:sz w:val="24"/>
                <w:szCs w:val="24"/>
                <w:lang w:val="nb-NO"/>
              </w:rPr>
            </w:pPr>
            <w:r w:rsidRPr="00CF6643">
              <w:rPr>
                <w:rFonts w:asciiTheme="minorHAnsi" w:hAnsiTheme="minorHAnsi"/>
                <w:sz w:val="24"/>
                <w:szCs w:val="24"/>
                <w:lang w:val="nb-NO"/>
              </w:rPr>
              <w:t xml:space="preserve">Saken oversendes rådmannen for videre oppfølging, </w:t>
            </w:r>
            <w:proofErr w:type="spellStart"/>
            <w:r w:rsidRPr="00CF6643">
              <w:rPr>
                <w:rFonts w:asciiTheme="minorHAnsi" w:hAnsiTheme="minorHAnsi"/>
                <w:sz w:val="24"/>
                <w:szCs w:val="24"/>
                <w:lang w:val="nb-NO"/>
              </w:rPr>
              <w:t>jfr</w:t>
            </w:r>
            <w:proofErr w:type="spellEnd"/>
            <w:r w:rsidRPr="00CF6643">
              <w:rPr>
                <w:rFonts w:asciiTheme="minorHAnsi" w:hAnsiTheme="minorHAnsi"/>
                <w:sz w:val="24"/>
                <w:szCs w:val="24"/>
                <w:lang w:val="nb-NO"/>
              </w:rPr>
              <w:t xml:space="preserve"> vedtakets </w:t>
            </w:r>
            <w:proofErr w:type="spellStart"/>
            <w:r w:rsidRPr="00CF6643">
              <w:rPr>
                <w:rFonts w:asciiTheme="minorHAnsi" w:hAnsiTheme="minorHAnsi"/>
                <w:sz w:val="24"/>
                <w:szCs w:val="24"/>
                <w:lang w:val="nb-NO"/>
              </w:rPr>
              <w:t>pkt</w:t>
            </w:r>
            <w:proofErr w:type="spellEnd"/>
            <w:r w:rsidRPr="00CF6643">
              <w:rPr>
                <w:rFonts w:asciiTheme="minorHAnsi" w:hAnsiTheme="minorHAnsi"/>
                <w:sz w:val="24"/>
                <w:szCs w:val="24"/>
                <w:lang w:val="nb-NO"/>
              </w:rPr>
              <w:t xml:space="preserve"> 1.</w:t>
            </w:r>
          </w:p>
          <w:p w:rsidR="00C436E2" w:rsidRPr="00CF6643" w:rsidRDefault="00C436E2" w:rsidP="00C436E2">
            <w:pPr>
              <w:rPr>
                <w:rFonts w:cs="Times New Roman"/>
              </w:rPr>
            </w:pPr>
          </w:p>
          <w:p w:rsidR="00C436E2" w:rsidRDefault="00C436E2" w:rsidP="00C436E2"/>
        </w:tc>
      </w:tr>
      <w:tr w:rsidR="00C436E2" w:rsidTr="00C436E2">
        <w:tc>
          <w:tcPr>
            <w:tcW w:w="988" w:type="dxa"/>
          </w:tcPr>
          <w:p w:rsidR="00C436E2" w:rsidRDefault="00C436E2" w:rsidP="00C436E2"/>
          <w:p w:rsidR="00C436E2" w:rsidRDefault="00C436E2" w:rsidP="00C436E2">
            <w:r>
              <w:t xml:space="preserve">109 – 16 </w:t>
            </w:r>
          </w:p>
        </w:tc>
        <w:tc>
          <w:tcPr>
            <w:tcW w:w="9094" w:type="dxa"/>
            <w:gridSpan w:val="5"/>
          </w:tcPr>
          <w:p w:rsidR="003E6F0E" w:rsidRPr="00CF6643" w:rsidRDefault="003E6F0E" w:rsidP="003E6F0E">
            <w:pPr>
              <w:rPr>
                <w:b/>
              </w:rPr>
            </w:pPr>
            <w:r w:rsidRPr="00CF6643">
              <w:rPr>
                <w:b/>
              </w:rPr>
              <w:t xml:space="preserve">Høle prestebolig </w:t>
            </w:r>
          </w:p>
          <w:p w:rsidR="003E6F0E" w:rsidRPr="00CF6643" w:rsidRDefault="003E6F0E" w:rsidP="003E6F0E"/>
          <w:p w:rsidR="003E6F0E" w:rsidRPr="00CF6643" w:rsidRDefault="003E6F0E" w:rsidP="003E6F0E">
            <w:pPr>
              <w:rPr>
                <w:rFonts w:cs="Times New Roman"/>
              </w:rPr>
            </w:pPr>
            <w:r w:rsidRPr="00CF6643">
              <w:rPr>
                <w:rFonts w:cs="Times New Roman"/>
              </w:rPr>
              <w:t xml:space="preserve">Styret diskuterte saken med utgangspunkt i at den er todelt; -økonomi og det lokale engasjementet i saken. Når det gjelder ønsket om ikke å selge boligen men at den skal overtas av eks vis Høle </w:t>
            </w:r>
            <w:proofErr w:type="spellStart"/>
            <w:r w:rsidRPr="00CF6643">
              <w:rPr>
                <w:rFonts w:cs="Times New Roman"/>
              </w:rPr>
              <w:t>Kultursogelag</w:t>
            </w:r>
            <w:proofErr w:type="spellEnd"/>
            <w:r w:rsidRPr="00CF6643">
              <w:rPr>
                <w:rFonts w:cs="Times New Roman"/>
              </w:rPr>
              <w:t xml:space="preserve">, er styret av den oppfatning at dette forhold ikke kan avgjøres av styret i SEKF men av selskapets eier. Det presiseres at fremlagte ønsker fra </w:t>
            </w:r>
            <w:proofErr w:type="spellStart"/>
            <w:r w:rsidRPr="00CF6643">
              <w:rPr>
                <w:rFonts w:cs="Times New Roman"/>
              </w:rPr>
              <w:t>kultursogelaget</w:t>
            </w:r>
            <w:proofErr w:type="spellEnd"/>
            <w:r w:rsidRPr="00CF6643">
              <w:rPr>
                <w:rFonts w:cs="Times New Roman"/>
              </w:rPr>
              <w:t xml:space="preserve"> ikke har et økonomisk fundament som sikrer bygget over tid, men at det bør vurderes hvorvidt andre instanser som Riksantikvaren, Rogaland fylkeskommune, Jærmuseet, Ryfylke friluftsråd el</w:t>
            </w:r>
            <w:r>
              <w:rPr>
                <w:rFonts w:cs="Times New Roman"/>
              </w:rPr>
              <w:t>l</w:t>
            </w:r>
            <w:r w:rsidRPr="00CF6643">
              <w:rPr>
                <w:rFonts w:cs="Times New Roman"/>
              </w:rPr>
              <w:t xml:space="preserve">er andre </w:t>
            </w:r>
            <w:proofErr w:type="spellStart"/>
            <w:r w:rsidRPr="00CF6643">
              <w:rPr>
                <w:rFonts w:cs="Times New Roman"/>
              </w:rPr>
              <w:t>evt</w:t>
            </w:r>
            <w:proofErr w:type="spellEnd"/>
            <w:r w:rsidRPr="00CF6643">
              <w:rPr>
                <w:rFonts w:cs="Times New Roman"/>
              </w:rPr>
              <w:t xml:space="preserve"> kan bidra til å sikre driften. På denne bakgrunn fremmet styreleder følgende forslag til nytt vedtak:  </w:t>
            </w:r>
          </w:p>
          <w:p w:rsidR="003E6F0E" w:rsidRPr="00CF6643" w:rsidRDefault="003E6F0E" w:rsidP="003E6F0E">
            <w:pPr>
              <w:rPr>
                <w:rFonts w:cs="Times New Roman"/>
              </w:rPr>
            </w:pPr>
          </w:p>
          <w:p w:rsidR="003E6F0E" w:rsidRPr="00CF6643" w:rsidRDefault="003E6F0E" w:rsidP="003E6F0E">
            <w:pPr>
              <w:ind w:left="708"/>
              <w:rPr>
                <w:rFonts w:eastAsiaTheme="minorEastAsia" w:cs="Times New Roman"/>
              </w:rPr>
            </w:pPr>
            <w:r w:rsidRPr="00CF6643">
              <w:rPr>
                <w:rFonts w:eastAsiaTheme="minorEastAsia" w:cs="Times New Roman"/>
              </w:rPr>
              <w:t xml:space="preserve">Styret i SEKF legger til grunn at det er knyttet stor lokal interesse for å bevare Presteboligen, og utnytte denne til kulturformål og til beste for lokalmiljøet. Det er videre slik at det dreier seg om en eiendom med særegen forhistorie. På den annen side vil det kreve betydelig midler dersom presteboligen, med tilhørende uthus og naust, skal settes i stand, og vedlikeholdes, i tiden framover. Høle </w:t>
            </w:r>
            <w:proofErr w:type="spellStart"/>
            <w:r w:rsidRPr="00CF6643">
              <w:rPr>
                <w:rFonts w:eastAsiaTheme="minorEastAsia" w:cs="Times New Roman"/>
              </w:rPr>
              <w:t>Kultursogelag</w:t>
            </w:r>
            <w:proofErr w:type="spellEnd"/>
            <w:r w:rsidRPr="00CF6643">
              <w:rPr>
                <w:rFonts w:eastAsiaTheme="minorEastAsia" w:cs="Times New Roman"/>
              </w:rPr>
              <w:t xml:space="preserve"> har framsatt ønske om å få adgang til å leie eiendommen. Styret i SEKF anser imidlertid at </w:t>
            </w:r>
            <w:proofErr w:type="spellStart"/>
            <w:r w:rsidRPr="00CF6643">
              <w:rPr>
                <w:rFonts w:eastAsiaTheme="minorEastAsia" w:cs="Times New Roman"/>
              </w:rPr>
              <w:t>Kultursogelaget</w:t>
            </w:r>
            <w:proofErr w:type="spellEnd"/>
            <w:r w:rsidRPr="00CF6643">
              <w:rPr>
                <w:rFonts w:eastAsiaTheme="minorEastAsia" w:cs="Times New Roman"/>
              </w:rPr>
              <w:t xml:space="preserve"> ikke har kunnet påvise at laget har et økonomisk fundament som tilsier at laget vil makte å sette bygningene i stand, eller vedlikeholde disse på en fullgod måte. Ut fra de opplysninger som foreligger så langt, finner derfor styret at det ikke er grunnlag for å anbefale at det skal inngås en leieavtale med laget. </w:t>
            </w:r>
          </w:p>
          <w:p w:rsidR="003E6F0E" w:rsidRPr="00CF6643" w:rsidRDefault="003E6F0E" w:rsidP="003E6F0E">
            <w:pPr>
              <w:ind w:left="708"/>
              <w:rPr>
                <w:rFonts w:eastAsiaTheme="minorEastAsia" w:cs="Times New Roman"/>
              </w:rPr>
            </w:pPr>
          </w:p>
          <w:p w:rsidR="003E6F0E" w:rsidRPr="00CF6643" w:rsidRDefault="003E6F0E" w:rsidP="003E6F0E">
            <w:pPr>
              <w:ind w:left="708"/>
              <w:rPr>
                <w:rFonts w:eastAsiaTheme="minorEastAsia" w:cs="Times New Roman"/>
              </w:rPr>
            </w:pPr>
            <w:r w:rsidRPr="00CF6643">
              <w:rPr>
                <w:rFonts w:eastAsiaTheme="minorEastAsia" w:cs="Times New Roman"/>
              </w:rPr>
              <w:t xml:space="preserve">Styret i SEKF konstaterer likevel at det fremkommer nye moment, og forslag til modell for bruk av eiendommen til kulturformål mv. Styret anser at den skissen som er utarbeidet av historielaget, bør vurderes nærmere, før eiendommen eventuelt stilles for salg. I denne forbindelse må det også vurderes nærmere om det kan være mulig å oppnå tilskudd til vedlikehold og drift etter offentlige ordninger og regelverk, eksempelvis i henhold til ordninger som administreres av Fylkeskommunen. </w:t>
            </w:r>
          </w:p>
          <w:p w:rsidR="003E6F0E" w:rsidRPr="00CF6643" w:rsidRDefault="003E6F0E" w:rsidP="003E6F0E">
            <w:pPr>
              <w:ind w:left="708"/>
              <w:rPr>
                <w:rFonts w:eastAsiaTheme="minorEastAsia" w:cs="Times New Roman"/>
              </w:rPr>
            </w:pPr>
          </w:p>
          <w:p w:rsidR="003E6F0E" w:rsidRPr="00CF6643" w:rsidRDefault="003E6F0E" w:rsidP="003E6F0E">
            <w:pPr>
              <w:ind w:left="708"/>
              <w:rPr>
                <w:rFonts w:eastAsiaTheme="minorEastAsia" w:cs="Times New Roman"/>
              </w:rPr>
            </w:pPr>
            <w:r w:rsidRPr="00CF6643">
              <w:rPr>
                <w:rFonts w:eastAsiaTheme="minorEastAsia" w:cs="Times New Roman"/>
              </w:rPr>
              <w:t>Saken oversendes Rådmannen for videre behandling</w:t>
            </w:r>
          </w:p>
          <w:p w:rsidR="003E6F0E" w:rsidRDefault="003E6F0E" w:rsidP="003E6F0E">
            <w:pPr>
              <w:rPr>
                <w:rFonts w:eastAsiaTheme="minorEastAsia" w:cs="Times New Roman"/>
                <w:b/>
              </w:rPr>
            </w:pPr>
          </w:p>
          <w:p w:rsidR="003E6F0E" w:rsidRPr="00F71A42" w:rsidRDefault="003E6F0E" w:rsidP="003E6F0E">
            <w:pPr>
              <w:rPr>
                <w:rFonts w:eastAsiaTheme="minorEastAsia" w:cs="Times New Roman"/>
              </w:rPr>
            </w:pPr>
            <w:r w:rsidRPr="00F71A42">
              <w:rPr>
                <w:rFonts w:eastAsiaTheme="minorEastAsia" w:cs="Times New Roman"/>
              </w:rPr>
              <w:t xml:space="preserve">Forslaget ble diskutert og </w:t>
            </w:r>
            <w:r>
              <w:rPr>
                <w:rFonts w:eastAsiaTheme="minorEastAsia" w:cs="Times New Roman"/>
              </w:rPr>
              <w:t xml:space="preserve">styret var enige om at </w:t>
            </w:r>
            <w:r w:rsidRPr="00F71A42">
              <w:rPr>
                <w:rFonts w:eastAsiaTheme="minorEastAsia" w:cs="Times New Roman"/>
              </w:rPr>
              <w:t>det ble gjort en tilføyelse om at «Drift og forvaltning av eiendommen i regi av Jæren Friluftsråd bes også vurdert».</w:t>
            </w:r>
          </w:p>
          <w:p w:rsidR="003E6F0E" w:rsidRPr="00F71A42" w:rsidRDefault="003E6F0E" w:rsidP="003E6F0E">
            <w:pPr>
              <w:rPr>
                <w:rFonts w:eastAsiaTheme="minorEastAsia" w:cs="Times New Roman"/>
              </w:rPr>
            </w:pPr>
          </w:p>
          <w:p w:rsidR="003E6F0E" w:rsidRPr="00CF6643" w:rsidRDefault="003E6F0E" w:rsidP="003E6F0E">
            <w:pPr>
              <w:rPr>
                <w:rFonts w:eastAsiaTheme="minorEastAsia" w:cs="Times New Roman"/>
                <w:b/>
              </w:rPr>
            </w:pPr>
          </w:p>
          <w:p w:rsidR="003E6F0E" w:rsidRPr="00CF6643" w:rsidRDefault="003E6F0E" w:rsidP="003E6F0E">
            <w:pPr>
              <w:spacing w:after="200" w:line="276" w:lineRule="auto"/>
              <w:rPr>
                <w:rFonts w:eastAsiaTheme="minorEastAsia" w:cs="Times New Roman"/>
              </w:rPr>
            </w:pPr>
            <w:r w:rsidRPr="00CF6643">
              <w:rPr>
                <w:rFonts w:eastAsiaTheme="minorEastAsia" w:cs="Times New Roman"/>
              </w:rPr>
              <w:t>Enstemmig vedtak:</w:t>
            </w:r>
          </w:p>
          <w:p w:rsidR="003E6F0E" w:rsidRPr="00CF6643" w:rsidRDefault="003E6F0E" w:rsidP="003E6F0E">
            <w:pPr>
              <w:pStyle w:val="Listeavsnitt"/>
              <w:numPr>
                <w:ilvl w:val="0"/>
                <w:numId w:val="6"/>
              </w:numPr>
              <w:spacing w:after="0" w:line="240" w:lineRule="auto"/>
              <w:rPr>
                <w:rFonts w:cs="Times New Roman"/>
              </w:rPr>
            </w:pPr>
            <w:r w:rsidRPr="00CF6643">
              <w:rPr>
                <w:rFonts w:cs="Times New Roman"/>
              </w:rPr>
              <w:t xml:space="preserve">Styret i SEKF legger til grunn at det er knyttet stor lokal interesse for å bevare Presteboligen, og utnytte denne til kulturformål og til beste for lokalmiljøet. Det er videre slik at det dreier seg om en eiendom med særegen forhistorie. På den annen side vil det kreve betydelig midler dersom presteboligen, med tilhørende uthus og naust, skal settes i stand, og vedlikeholdes, i tiden framover. Høle </w:t>
            </w:r>
            <w:proofErr w:type="spellStart"/>
            <w:r w:rsidRPr="00CF6643">
              <w:rPr>
                <w:rFonts w:cs="Times New Roman"/>
              </w:rPr>
              <w:t>Kultursogelag</w:t>
            </w:r>
            <w:proofErr w:type="spellEnd"/>
            <w:r w:rsidRPr="00CF6643">
              <w:rPr>
                <w:rFonts w:cs="Times New Roman"/>
              </w:rPr>
              <w:t xml:space="preserve"> har framsatt ønske om å få adgang til å leie eiendommen. Styret i SEKF anser imidlertid at </w:t>
            </w:r>
            <w:proofErr w:type="spellStart"/>
            <w:r w:rsidRPr="00CF6643">
              <w:rPr>
                <w:rFonts w:cs="Times New Roman"/>
              </w:rPr>
              <w:t>Kultursogelaget</w:t>
            </w:r>
            <w:proofErr w:type="spellEnd"/>
            <w:r w:rsidRPr="00CF6643">
              <w:rPr>
                <w:rFonts w:cs="Times New Roman"/>
              </w:rPr>
              <w:t xml:space="preserve"> ikke har kunnet påvise at laget har et økonomisk fundament som tilsier at laget vil makte å sette bygningene i stand, eller vedlikeholde disse på en fullgod måte. Ut fra de opplysninger som foreligger så langt, finner derfor styret at det ikke er grunnlag for å anbefale at det skal inngås en leieavtale med laget. </w:t>
            </w:r>
          </w:p>
          <w:p w:rsidR="003E6F0E" w:rsidRPr="00CF6643" w:rsidRDefault="003E6F0E" w:rsidP="003E6F0E">
            <w:pPr>
              <w:rPr>
                <w:rFonts w:eastAsiaTheme="minorEastAsia" w:cs="Times New Roman"/>
              </w:rPr>
            </w:pPr>
          </w:p>
          <w:p w:rsidR="003E6F0E" w:rsidRPr="00F71A42" w:rsidRDefault="003E6F0E" w:rsidP="003E6F0E">
            <w:pPr>
              <w:pStyle w:val="Listeavsnitt"/>
              <w:numPr>
                <w:ilvl w:val="0"/>
                <w:numId w:val="6"/>
              </w:numPr>
              <w:spacing w:after="0" w:line="240" w:lineRule="auto"/>
              <w:rPr>
                <w:rFonts w:cs="Times New Roman"/>
              </w:rPr>
            </w:pPr>
            <w:r w:rsidRPr="00F71A42">
              <w:rPr>
                <w:rFonts w:cs="Times New Roman"/>
              </w:rPr>
              <w:t>Styret i SEKF konstaterer likevel at det fremkommer nye moment, og forslag til modell for bruk av eiendommen til kulturformål mv. Styret anser at den skissen som er utarbeidet av historielaget, bør vurderes nærmere, før eiendommen eventuelt stilles for salg. I denne forbindelse må det også vurderes nærmere om det kan være mulig å oppnå tilskudd til vedlikehold og drift etter offentlige ordninger og regelverk, eksempelvis i henhold til ordninger som administreres av Fylkeskommunen. Drift og forvaltning av eiendommen i regi av Jæren Friluftsråd bes også vurdert.</w:t>
            </w:r>
          </w:p>
          <w:p w:rsidR="003E6F0E" w:rsidRPr="00CF6643" w:rsidRDefault="003E6F0E" w:rsidP="003E6F0E">
            <w:pPr>
              <w:rPr>
                <w:rFonts w:eastAsiaTheme="minorEastAsia" w:cs="Times New Roman"/>
              </w:rPr>
            </w:pPr>
          </w:p>
          <w:p w:rsidR="003E6F0E" w:rsidRPr="00CF6643" w:rsidRDefault="003E6F0E" w:rsidP="003E6F0E">
            <w:pPr>
              <w:pStyle w:val="Listeavsnitt"/>
              <w:numPr>
                <w:ilvl w:val="0"/>
                <w:numId w:val="6"/>
              </w:numPr>
              <w:spacing w:after="0" w:line="240" w:lineRule="auto"/>
              <w:rPr>
                <w:rFonts w:cs="Times New Roman"/>
              </w:rPr>
            </w:pPr>
            <w:r w:rsidRPr="00CF6643">
              <w:rPr>
                <w:rFonts w:cs="Times New Roman"/>
              </w:rPr>
              <w:t>Saken oversendes Rådmannen for videre behandling</w:t>
            </w:r>
          </w:p>
          <w:p w:rsidR="00C436E2" w:rsidRDefault="00C436E2" w:rsidP="00C436E2"/>
        </w:tc>
      </w:tr>
      <w:tr w:rsidR="00C436E2" w:rsidTr="00C436E2">
        <w:tc>
          <w:tcPr>
            <w:tcW w:w="988" w:type="dxa"/>
          </w:tcPr>
          <w:p w:rsidR="00C436E2" w:rsidRDefault="00C436E2" w:rsidP="00C436E2"/>
          <w:p w:rsidR="00C436E2" w:rsidRDefault="003E6F0E" w:rsidP="00C436E2">
            <w:r>
              <w:t>110 – 16</w:t>
            </w:r>
          </w:p>
        </w:tc>
        <w:tc>
          <w:tcPr>
            <w:tcW w:w="9094" w:type="dxa"/>
            <w:gridSpan w:val="5"/>
          </w:tcPr>
          <w:p w:rsidR="003E6F0E" w:rsidRPr="00CF6643" w:rsidRDefault="003E6F0E" w:rsidP="003E6F0E">
            <w:pPr>
              <w:rPr>
                <w:b/>
              </w:rPr>
            </w:pPr>
            <w:r w:rsidRPr="00CF6643">
              <w:rPr>
                <w:b/>
              </w:rPr>
              <w:t>Utleie av Vatne barneskole til ideell organisasjon</w:t>
            </w:r>
          </w:p>
          <w:p w:rsidR="003E6F0E" w:rsidRPr="00CF6643" w:rsidRDefault="003E6F0E" w:rsidP="003E6F0E">
            <w:pPr>
              <w:rPr>
                <w:rFonts w:eastAsia="Times New Roman" w:cs="Times New Roman"/>
                <w:lang w:eastAsia="nb-NO"/>
              </w:rPr>
            </w:pPr>
          </w:p>
          <w:p w:rsidR="003E6F0E" w:rsidRPr="00CF6643" w:rsidRDefault="003E6F0E" w:rsidP="003E6F0E">
            <w:pPr>
              <w:rPr>
                <w:rFonts w:eastAsia="Times New Roman" w:cs="Times New Roman"/>
                <w:lang w:eastAsia="nb-NO"/>
              </w:rPr>
            </w:pPr>
            <w:r w:rsidRPr="00CF6643">
              <w:rPr>
                <w:rFonts w:eastAsia="Times New Roman" w:cs="Times New Roman"/>
                <w:lang w:eastAsia="nb-NO"/>
              </w:rPr>
              <w:t>Saken ble diskutert med hensyn til salg kontra utleie, hvor en fra styret sin side var opptatt av at eiendommen på sikt burde sel</w:t>
            </w:r>
            <w:r>
              <w:rPr>
                <w:rFonts w:eastAsia="Times New Roman" w:cs="Times New Roman"/>
                <w:lang w:eastAsia="nb-NO"/>
              </w:rPr>
              <w:t>g</w:t>
            </w:r>
            <w:r w:rsidRPr="00CF6643">
              <w:rPr>
                <w:rFonts w:eastAsia="Times New Roman" w:cs="Times New Roman"/>
                <w:lang w:eastAsia="nb-NO"/>
              </w:rPr>
              <w:t xml:space="preserve">es. For å sikre en god pris må en avvente pågående reguleringsplanarbeid som utføres av Forsvaret (Vatne) da bygget i dag ligger i rød støysone. Flere representanter utrykte skepsis til å inngå leieavtaler uten vederlag da erfaringer andre steder er at det ofte tilkommer kostnader for utleier som ellers ikke ville vært der om bygget står tomt. Styret er opptatt av at en leieavtale må sikre at leietaker må flytte ut av lokalene på kort varsel om endret bruk eller salg blir aktuelt. Det er ønskelig at det utarbeides generelle retningslinjer for leie til friville lag og organisasjoner. Rådmannens representant viste til regelverk gjeldende i Oslo kommune og at disse kunne skaffes til veie.  </w:t>
            </w:r>
          </w:p>
          <w:p w:rsidR="003E6F0E" w:rsidRPr="00CF6643" w:rsidRDefault="003E6F0E" w:rsidP="003E6F0E">
            <w:pPr>
              <w:rPr>
                <w:rFonts w:eastAsia="Times New Roman" w:cs="Times New Roman"/>
                <w:lang w:eastAsia="nb-NO"/>
              </w:rPr>
            </w:pPr>
          </w:p>
          <w:p w:rsidR="003E6F0E" w:rsidRPr="00CF6643" w:rsidRDefault="003E6F0E" w:rsidP="003E6F0E">
            <w:pPr>
              <w:rPr>
                <w:rFonts w:eastAsia="Times New Roman" w:cs="Times New Roman"/>
              </w:rPr>
            </w:pPr>
            <w:r w:rsidRPr="00CF6643">
              <w:rPr>
                <w:rFonts w:eastAsiaTheme="minorEastAsia" w:cs="Times New Roman"/>
              </w:rPr>
              <w:t>Enstemmig vedtak</w:t>
            </w:r>
          </w:p>
          <w:p w:rsidR="003E6F0E" w:rsidRPr="00CF6643" w:rsidRDefault="003E6F0E" w:rsidP="003E6F0E">
            <w:pPr>
              <w:rPr>
                <w:rFonts w:eastAsia="Times New Roman" w:cs="Times New Roman"/>
                <w:lang w:eastAsia="nb-NO"/>
              </w:rPr>
            </w:pPr>
          </w:p>
          <w:p w:rsidR="003E6F0E" w:rsidRPr="00CF6643" w:rsidRDefault="003E6F0E" w:rsidP="003E6F0E">
            <w:pPr>
              <w:rPr>
                <w:rFonts w:eastAsia="Times New Roman" w:cs="Times New Roman"/>
                <w:lang w:eastAsia="nb-NO"/>
              </w:rPr>
            </w:pPr>
          </w:p>
          <w:p w:rsidR="003E6F0E" w:rsidRPr="00CF6643" w:rsidRDefault="003E6F0E" w:rsidP="003E6F0E">
            <w:pPr>
              <w:pStyle w:val="Listeavsnitt"/>
              <w:numPr>
                <w:ilvl w:val="0"/>
                <w:numId w:val="7"/>
              </w:numPr>
              <w:spacing w:after="0" w:line="240" w:lineRule="auto"/>
              <w:rPr>
                <w:sz w:val="24"/>
                <w:szCs w:val="24"/>
              </w:rPr>
            </w:pPr>
            <w:r w:rsidRPr="00CF6643">
              <w:rPr>
                <w:sz w:val="24"/>
                <w:szCs w:val="24"/>
              </w:rPr>
              <w:lastRenderedPageBreak/>
              <w:t xml:space="preserve">Leieavtale med New </w:t>
            </w:r>
            <w:proofErr w:type="spellStart"/>
            <w:r w:rsidRPr="00CF6643">
              <w:rPr>
                <w:sz w:val="24"/>
                <w:szCs w:val="24"/>
              </w:rPr>
              <w:t>Chance</w:t>
            </w:r>
            <w:proofErr w:type="spellEnd"/>
            <w:r w:rsidRPr="00CF6643">
              <w:rPr>
                <w:sz w:val="24"/>
                <w:szCs w:val="24"/>
              </w:rPr>
              <w:t xml:space="preserve"> på lokaler i Vatne skole kan inngås med 3 </w:t>
            </w:r>
            <w:proofErr w:type="spellStart"/>
            <w:r w:rsidRPr="00CF6643">
              <w:rPr>
                <w:sz w:val="24"/>
                <w:szCs w:val="24"/>
              </w:rPr>
              <w:t>mnd</w:t>
            </w:r>
            <w:proofErr w:type="spellEnd"/>
            <w:r w:rsidRPr="00CF6643">
              <w:rPr>
                <w:sz w:val="24"/>
                <w:szCs w:val="24"/>
              </w:rPr>
              <w:t xml:space="preserve"> oppsigelse.</w:t>
            </w:r>
          </w:p>
          <w:p w:rsidR="003E6F0E" w:rsidRPr="00CF6643" w:rsidRDefault="003E6F0E" w:rsidP="003E6F0E">
            <w:pPr>
              <w:pStyle w:val="Listeavsnitt"/>
              <w:numPr>
                <w:ilvl w:val="0"/>
                <w:numId w:val="7"/>
              </w:numPr>
              <w:spacing w:after="0" w:line="240" w:lineRule="auto"/>
              <w:rPr>
                <w:sz w:val="24"/>
                <w:szCs w:val="24"/>
              </w:rPr>
            </w:pPr>
            <w:r w:rsidRPr="00CF6643">
              <w:rPr>
                <w:sz w:val="24"/>
                <w:szCs w:val="24"/>
              </w:rPr>
              <w:t>Da eiendommen er under utvikling er det en forutsetning at leieforholdet ikke medfører lovpålagte tiltak for utleier som medfører investeringer som ikke står i forhold til leieforholdets varighet.</w:t>
            </w:r>
          </w:p>
          <w:p w:rsidR="003E6F0E" w:rsidRPr="00CF6643" w:rsidRDefault="003E6F0E" w:rsidP="003E6F0E">
            <w:pPr>
              <w:pStyle w:val="Listeavsnitt"/>
              <w:numPr>
                <w:ilvl w:val="0"/>
                <w:numId w:val="7"/>
              </w:numPr>
              <w:spacing w:after="0" w:line="240" w:lineRule="auto"/>
              <w:rPr>
                <w:sz w:val="24"/>
                <w:szCs w:val="24"/>
              </w:rPr>
            </w:pPr>
            <w:r w:rsidRPr="00CF6643">
              <w:rPr>
                <w:sz w:val="24"/>
                <w:szCs w:val="24"/>
              </w:rPr>
              <w:t>Leien er vederlagsfri, men leietaker må selv betale driftsutgifter som kommunale avgifter og strøm.</w:t>
            </w:r>
          </w:p>
          <w:p w:rsidR="00C436E2" w:rsidRDefault="00C436E2" w:rsidP="00C436E2"/>
        </w:tc>
      </w:tr>
      <w:tr w:rsidR="00C436E2" w:rsidTr="00C436E2">
        <w:tc>
          <w:tcPr>
            <w:tcW w:w="988" w:type="dxa"/>
          </w:tcPr>
          <w:p w:rsidR="00C436E2" w:rsidRDefault="00C436E2" w:rsidP="00C436E2"/>
          <w:p w:rsidR="00C436E2" w:rsidRDefault="003E6F0E" w:rsidP="00C436E2">
            <w:r>
              <w:t>111 – 16</w:t>
            </w:r>
          </w:p>
        </w:tc>
        <w:tc>
          <w:tcPr>
            <w:tcW w:w="9094" w:type="dxa"/>
            <w:gridSpan w:val="5"/>
          </w:tcPr>
          <w:p w:rsidR="003E6F0E" w:rsidRPr="00CF6643" w:rsidRDefault="003E6F0E" w:rsidP="003E6F0E">
            <w:pPr>
              <w:rPr>
                <w:rFonts w:eastAsiaTheme="minorEastAsia" w:cs="Times New Roman"/>
                <w:b/>
              </w:rPr>
            </w:pPr>
            <w:r w:rsidRPr="00CF6643">
              <w:rPr>
                <w:rFonts w:eastAsiaTheme="minorEastAsia" w:cs="Times New Roman"/>
                <w:b/>
              </w:rPr>
              <w:t>Eventuelt</w:t>
            </w:r>
          </w:p>
          <w:p w:rsidR="003E6F0E" w:rsidRPr="00CF6643" w:rsidRDefault="003E6F0E" w:rsidP="003E6F0E">
            <w:pPr>
              <w:rPr>
                <w:rFonts w:eastAsiaTheme="minorEastAsia" w:cs="Times New Roman"/>
              </w:rPr>
            </w:pPr>
          </w:p>
          <w:p w:rsidR="003E6F0E" w:rsidRPr="00CF6643" w:rsidRDefault="003E6F0E" w:rsidP="003E6F0E">
            <w:pPr>
              <w:pStyle w:val="Listeavsnitt"/>
              <w:numPr>
                <w:ilvl w:val="0"/>
                <w:numId w:val="8"/>
              </w:numPr>
              <w:spacing w:after="0" w:line="240" w:lineRule="auto"/>
              <w:rPr>
                <w:rFonts w:cs="Times New Roman"/>
              </w:rPr>
            </w:pPr>
            <w:r w:rsidRPr="00CF6643">
              <w:rPr>
                <w:rFonts w:cs="Times New Roman"/>
              </w:rPr>
              <w:t xml:space="preserve">Det foretas befaring av flere bygg og byggeprosjekter i forbindelse med neste styremøte den 28.09.2016. I tillegg til styret inviteres også vararepresentantene i styret til å delta på befaringen. Avreise </w:t>
            </w:r>
            <w:proofErr w:type="spellStart"/>
            <w:r w:rsidRPr="00CF6643">
              <w:rPr>
                <w:rFonts w:cs="Times New Roman"/>
              </w:rPr>
              <w:t>kl</w:t>
            </w:r>
            <w:proofErr w:type="spellEnd"/>
            <w:r w:rsidRPr="00CF6643">
              <w:rPr>
                <w:rFonts w:cs="Times New Roman"/>
              </w:rPr>
              <w:t xml:space="preserve"> 10:00 fra Bystasjonen med forventet avslutning </w:t>
            </w:r>
            <w:proofErr w:type="spellStart"/>
            <w:r w:rsidRPr="00CF6643">
              <w:rPr>
                <w:rFonts w:cs="Times New Roman"/>
              </w:rPr>
              <w:t>kl</w:t>
            </w:r>
            <w:proofErr w:type="spellEnd"/>
            <w:r w:rsidRPr="00CF6643">
              <w:rPr>
                <w:rFonts w:cs="Times New Roman"/>
              </w:rPr>
              <w:t xml:space="preserve"> 14:00. Det blir felles busstransport.</w:t>
            </w:r>
          </w:p>
          <w:p w:rsidR="003E6F0E" w:rsidRPr="00CF6643" w:rsidRDefault="003E6F0E" w:rsidP="003E6F0E">
            <w:pPr>
              <w:rPr>
                <w:rFonts w:eastAsiaTheme="minorEastAsia" w:cs="Times New Roman"/>
              </w:rPr>
            </w:pPr>
          </w:p>
          <w:p w:rsidR="003E6F0E" w:rsidRPr="00CF6643" w:rsidRDefault="003E6F0E" w:rsidP="003E6F0E">
            <w:pPr>
              <w:pStyle w:val="Listeavsnitt"/>
              <w:numPr>
                <w:ilvl w:val="0"/>
                <w:numId w:val="8"/>
              </w:numPr>
              <w:spacing w:after="0" w:line="240" w:lineRule="auto"/>
              <w:rPr>
                <w:rFonts w:cs="Times New Roman"/>
              </w:rPr>
            </w:pPr>
            <w:r w:rsidRPr="00CF6643">
              <w:rPr>
                <w:rFonts w:cs="Times New Roman"/>
              </w:rPr>
              <w:t xml:space="preserve">Berammet styremøte den 22.11.2016 flyttes til onsdag den 23.11.2016, samme klokkeslett. </w:t>
            </w:r>
          </w:p>
          <w:p w:rsidR="00C436E2" w:rsidRDefault="00C436E2" w:rsidP="00C436E2"/>
        </w:tc>
      </w:tr>
    </w:tbl>
    <w:p w:rsidR="00F82567" w:rsidRDefault="00F82567"/>
    <w:sdt>
      <w:sdtPr>
        <w:rPr>
          <w:rFonts w:cs="Times New Roman"/>
        </w:rPr>
        <w:tag w:val="OurRef.Name"/>
        <w:id w:val="10004"/>
        <w:placeholder>
          <w:docPart w:val="37FD3F3318D5464D8E61071E94FF4A9F"/>
        </w:placeholder>
        <w:dataBinding w:prefixMappings="xmlns:gbs='http://www.software-innovation.no/growBusinessDocument'" w:xpath="/gbs:GrowBusinessDocument/gbs:OurRef.Name[@gbs:key='10004']" w:storeItemID="{DA062452-1BF6-41C3-B360-439A55518AAB}"/>
        <w:text/>
      </w:sdtPr>
      <w:sdtContent>
        <w:p w:rsidR="003E6F0E" w:rsidRPr="00CF6643" w:rsidRDefault="003E6F0E" w:rsidP="003E6F0E">
          <w:pPr>
            <w:rPr>
              <w:rFonts w:cs="Times New Roman"/>
            </w:rPr>
          </w:pPr>
          <w:r w:rsidRPr="00CF6643">
            <w:rPr>
              <w:rFonts w:cs="Times New Roman"/>
            </w:rPr>
            <w:t>Torbjørn Sterri</w:t>
          </w:r>
        </w:p>
      </w:sdtContent>
    </w:sdt>
    <w:p w:rsidR="003E6F0E" w:rsidRPr="00CF6643" w:rsidRDefault="003E6F0E" w:rsidP="003E6F0E">
      <w:pPr>
        <w:rPr>
          <w:rFonts w:cs="Times New Roman"/>
        </w:rPr>
      </w:pPr>
      <w:r w:rsidRPr="00CF6643">
        <w:rPr>
          <w:rFonts w:cs="Times New Roman"/>
        </w:rPr>
        <w:t>Dokumentet er ikke signert da Sandnes Eiendomsselskap KF benytter elektronisk godkjenning.</w:t>
      </w:r>
    </w:p>
    <w:p w:rsidR="003E6F0E" w:rsidRDefault="003E6F0E"/>
    <w:sectPr w:rsidR="003E6F0E" w:rsidSect="00CB142A">
      <w:pgSz w:w="11906" w:h="16838"/>
      <w:pgMar w:top="1418" w:right="680"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D26444"/>
    <w:multiLevelType w:val="hybridMultilevel"/>
    <w:tmpl w:val="AD226C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15:restartNumberingAfterBreak="0">
    <w:nsid w:val="66790F0E"/>
    <w:multiLevelType w:val="hybridMultilevel"/>
    <w:tmpl w:val="C4FA4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5D5A18"/>
    <w:multiLevelType w:val="hybridMultilevel"/>
    <w:tmpl w:val="6BB6B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4A21A6"/>
    <w:multiLevelType w:val="hybridMultilevel"/>
    <w:tmpl w:val="3EC0A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3157EB"/>
    <w:multiLevelType w:val="hybridMultilevel"/>
    <w:tmpl w:val="582CEF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30"/>
    <w:rsid w:val="00046FCB"/>
    <w:rsid w:val="000F7ADF"/>
    <w:rsid w:val="003E6F0E"/>
    <w:rsid w:val="00771051"/>
    <w:rsid w:val="009347D4"/>
    <w:rsid w:val="00991B05"/>
    <w:rsid w:val="00BD5355"/>
    <w:rsid w:val="00C436E2"/>
    <w:rsid w:val="00CB142A"/>
    <w:rsid w:val="00CC20EB"/>
    <w:rsid w:val="00D54830"/>
    <w:rsid w:val="00F82567"/>
    <w:rsid w:val="00FF1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8CB8F-187D-4516-87CE-A376F51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5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54830"/>
    <w:pPr>
      <w:tabs>
        <w:tab w:val="center" w:pos="4536"/>
        <w:tab w:val="right" w:pos="9072"/>
      </w:tabs>
      <w:spacing w:after="0" w:line="240" w:lineRule="auto"/>
    </w:pPr>
    <w:rPr>
      <w:rFonts w:ascii="Times New Roman" w:hAnsi="Times New Roman"/>
    </w:rPr>
  </w:style>
  <w:style w:type="character" w:customStyle="1" w:styleId="TopptekstTegn">
    <w:name w:val="Topptekst Tegn"/>
    <w:basedOn w:val="Standardskriftforavsnitt"/>
    <w:link w:val="Topptekst"/>
    <w:uiPriority w:val="99"/>
    <w:rsid w:val="00D54830"/>
    <w:rPr>
      <w:rFonts w:ascii="Times New Roman" w:hAnsi="Times New Roman"/>
    </w:rPr>
  </w:style>
  <w:style w:type="character" w:styleId="Plassholdertekst">
    <w:name w:val="Placeholder Text"/>
    <w:basedOn w:val="Standardskriftforavsnitt"/>
    <w:uiPriority w:val="99"/>
    <w:semiHidden/>
    <w:rsid w:val="00D54830"/>
    <w:rPr>
      <w:color w:val="808080"/>
    </w:rPr>
  </w:style>
  <w:style w:type="paragraph" w:styleId="Listeavsnitt">
    <w:name w:val="List Paragraph"/>
    <w:basedOn w:val="Normal"/>
    <w:link w:val="ListeavsnittTegn"/>
    <w:uiPriority w:val="34"/>
    <w:qFormat/>
    <w:rsid w:val="00C436E2"/>
    <w:pPr>
      <w:spacing w:after="200" w:line="276" w:lineRule="auto"/>
      <w:ind w:left="720"/>
      <w:contextualSpacing/>
    </w:pPr>
    <w:rPr>
      <w:rFonts w:eastAsiaTheme="minorEastAsia"/>
      <w:lang w:eastAsia="nb-NO"/>
    </w:rPr>
  </w:style>
  <w:style w:type="character" w:customStyle="1" w:styleId="ListeavsnittTegn">
    <w:name w:val="Listeavsnitt Tegn"/>
    <w:link w:val="Listeavsnitt"/>
    <w:uiPriority w:val="34"/>
    <w:locked/>
    <w:rsid w:val="00C436E2"/>
    <w:rPr>
      <w:rFonts w:eastAsiaTheme="minorEastAsia"/>
      <w:lang w:eastAsia="nb-NO"/>
    </w:rPr>
  </w:style>
  <w:style w:type="paragraph" w:customStyle="1" w:styleId="Innrykk">
    <w:name w:val="Innrykk"/>
    <w:basedOn w:val="Normal"/>
    <w:uiPriority w:val="99"/>
    <w:rsid w:val="00C436E2"/>
    <w:pPr>
      <w:overflowPunct w:val="0"/>
      <w:autoSpaceDE w:val="0"/>
      <w:autoSpaceDN w:val="0"/>
      <w:adjustRightInd w:val="0"/>
      <w:spacing w:after="0" w:line="240" w:lineRule="auto"/>
      <w:ind w:left="992"/>
    </w:pPr>
    <w:rPr>
      <w:rFonts w:ascii="Times New Roman" w:eastAsia="Times New Roman" w:hAnsi="Times New Roman" w:cs="Times New Roman"/>
      <w:szCs w:val="20"/>
      <w:lang w:val="nn-NO" w:eastAsia="nb-NO"/>
    </w:rPr>
  </w:style>
  <w:style w:type="paragraph" w:styleId="Ingenmellomrom">
    <w:name w:val="No Spacing"/>
    <w:uiPriority w:val="1"/>
    <w:qFormat/>
    <w:rsid w:val="00C436E2"/>
    <w:pPr>
      <w:spacing w:after="0" w:line="240"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837AE5D6794874AB217A0DE647CDD2"/>
        <w:category>
          <w:name w:val="Generelt"/>
          <w:gallery w:val="placeholder"/>
        </w:category>
        <w:types>
          <w:type w:val="bbPlcHdr"/>
        </w:types>
        <w:behaviors>
          <w:behavior w:val="content"/>
        </w:behaviors>
        <w:guid w:val="{34FBABA5-4722-4AEF-9B1E-34740095CB72}"/>
      </w:docPartPr>
      <w:docPartBody>
        <w:p w:rsidR="00690801" w:rsidRDefault="00C436CF" w:rsidP="00C436CF">
          <w:pPr>
            <w:pStyle w:val="BF837AE5D6794874AB217A0DE647CDD2"/>
          </w:pPr>
          <w:r w:rsidRPr="005F521A">
            <w:rPr>
              <w:rStyle w:val="Plassholdertekst"/>
            </w:rPr>
            <w:t>Klikk her for å skrive inn tekst.</w:t>
          </w:r>
        </w:p>
      </w:docPartBody>
    </w:docPart>
    <w:docPart>
      <w:docPartPr>
        <w:name w:val="30557DCA86394EE59FE1EF54B4F8A4DB"/>
        <w:category>
          <w:name w:val="Generelt"/>
          <w:gallery w:val="placeholder"/>
        </w:category>
        <w:types>
          <w:type w:val="bbPlcHdr"/>
        </w:types>
        <w:behaviors>
          <w:behavior w:val="content"/>
        </w:behaviors>
        <w:guid w:val="{84B6049D-E06A-4909-9073-7104DAEC3A29}"/>
      </w:docPartPr>
      <w:docPartBody>
        <w:p w:rsidR="00690801" w:rsidRDefault="00C436CF" w:rsidP="00C436CF">
          <w:pPr>
            <w:pStyle w:val="30557DCA86394EE59FE1EF54B4F8A4DB"/>
          </w:pPr>
          <w:r w:rsidRPr="005F521A">
            <w:rPr>
              <w:rStyle w:val="Plassholdertekst"/>
            </w:rPr>
            <w:t>Klikk her for å skrive inn tekst.</w:t>
          </w:r>
        </w:p>
      </w:docPartBody>
    </w:docPart>
    <w:docPart>
      <w:docPartPr>
        <w:name w:val="13CDFE240589489CBE7C321E38B5D9EE"/>
        <w:category>
          <w:name w:val="Generelt"/>
          <w:gallery w:val="placeholder"/>
        </w:category>
        <w:types>
          <w:type w:val="bbPlcHdr"/>
        </w:types>
        <w:behaviors>
          <w:behavior w:val="content"/>
        </w:behaviors>
        <w:guid w:val="{1AB74438-A4EE-45DF-8408-46BF3C788419}"/>
      </w:docPartPr>
      <w:docPartBody>
        <w:p w:rsidR="00690801" w:rsidRDefault="00C436CF" w:rsidP="00C436CF">
          <w:pPr>
            <w:pStyle w:val="13CDFE240589489CBE7C321E38B5D9EE"/>
          </w:pPr>
          <w:r>
            <w:rPr>
              <w:rStyle w:val="Plassholdertekst"/>
            </w:rPr>
            <w:t>Skriv inn møtenummer her</w:t>
          </w:r>
        </w:p>
      </w:docPartBody>
    </w:docPart>
    <w:docPart>
      <w:docPartPr>
        <w:name w:val="E104B921B9B940AC963BEC6608BCBFE1"/>
        <w:category>
          <w:name w:val="Generelt"/>
          <w:gallery w:val="placeholder"/>
        </w:category>
        <w:types>
          <w:type w:val="bbPlcHdr"/>
        </w:types>
        <w:behaviors>
          <w:behavior w:val="content"/>
        </w:behaviors>
        <w:guid w:val="{EB8EDEB2-6B3D-4080-9570-5E0F7C66AAFF}"/>
      </w:docPartPr>
      <w:docPartBody>
        <w:p w:rsidR="00690801" w:rsidRDefault="00C436CF" w:rsidP="00C436CF">
          <w:pPr>
            <w:pStyle w:val="E104B921B9B940AC963BEC6608BCBFE1"/>
          </w:pPr>
          <w:r>
            <w:rPr>
              <w:rStyle w:val="Plassholdertekst"/>
            </w:rPr>
            <w:t>Velg møtedato her</w:t>
          </w:r>
        </w:p>
      </w:docPartBody>
    </w:docPart>
    <w:docPart>
      <w:docPartPr>
        <w:name w:val="1A653B63FBFB4F4D9C2D7A4C7064217D"/>
        <w:category>
          <w:name w:val="Generelt"/>
          <w:gallery w:val="placeholder"/>
        </w:category>
        <w:types>
          <w:type w:val="bbPlcHdr"/>
        </w:types>
        <w:behaviors>
          <w:behavior w:val="content"/>
        </w:behaviors>
        <w:guid w:val="{A76F7B7F-FFEC-4644-ABA1-DD2C9A61E301}"/>
      </w:docPartPr>
      <w:docPartBody>
        <w:p w:rsidR="00690801" w:rsidRDefault="00C436CF" w:rsidP="00C436CF">
          <w:pPr>
            <w:pStyle w:val="1A653B63FBFB4F4D9C2D7A4C7064217D"/>
          </w:pPr>
          <w:r>
            <w:rPr>
              <w:rStyle w:val="Plassholdertekst"/>
            </w:rPr>
            <w:t>Skriv inn sted her</w:t>
          </w:r>
        </w:p>
      </w:docPartBody>
    </w:docPart>
    <w:docPart>
      <w:docPartPr>
        <w:name w:val="C352AEE8C4B2407C84F015AEDE6A215F"/>
        <w:category>
          <w:name w:val="Generelt"/>
          <w:gallery w:val="placeholder"/>
        </w:category>
        <w:types>
          <w:type w:val="bbPlcHdr"/>
        </w:types>
        <w:behaviors>
          <w:behavior w:val="content"/>
        </w:behaviors>
        <w:guid w:val="{5D6EB3F8-45E6-4712-8A72-FBDACB24BF45}"/>
      </w:docPartPr>
      <w:docPartBody>
        <w:p w:rsidR="00690801" w:rsidRDefault="00C436CF" w:rsidP="00C436CF">
          <w:pPr>
            <w:pStyle w:val="C352AEE8C4B2407C84F015AEDE6A215F"/>
          </w:pPr>
          <w:r>
            <w:rPr>
              <w:rStyle w:val="Plassholdertekst"/>
            </w:rPr>
            <w:t>Skriv inn møteleders navn her</w:t>
          </w:r>
        </w:p>
      </w:docPartBody>
    </w:docPart>
    <w:docPart>
      <w:docPartPr>
        <w:name w:val="70A2FCC64A9247BC84104E9DE7978A2C"/>
        <w:category>
          <w:name w:val="Generelt"/>
          <w:gallery w:val="placeholder"/>
        </w:category>
        <w:types>
          <w:type w:val="bbPlcHdr"/>
        </w:types>
        <w:behaviors>
          <w:behavior w:val="content"/>
        </w:behaviors>
        <w:guid w:val="{412500E2-6B67-411A-814A-7FCB7174DD95}"/>
      </w:docPartPr>
      <w:docPartBody>
        <w:p w:rsidR="00690801" w:rsidRDefault="00C436CF" w:rsidP="00C436CF">
          <w:pPr>
            <w:pStyle w:val="70A2FCC64A9247BC84104E9DE7978A2C"/>
          </w:pPr>
          <w:r w:rsidRPr="005F521A">
            <w:rPr>
              <w:rStyle w:val="Plassholdertekst"/>
            </w:rPr>
            <w:t>Klikk her for å skrive inn tekst.</w:t>
          </w:r>
        </w:p>
      </w:docPartBody>
    </w:docPart>
    <w:docPart>
      <w:docPartPr>
        <w:name w:val="E0096DC8432F468BB42A276AFA5D346F"/>
        <w:category>
          <w:name w:val="Generelt"/>
          <w:gallery w:val="placeholder"/>
        </w:category>
        <w:types>
          <w:type w:val="bbPlcHdr"/>
        </w:types>
        <w:behaviors>
          <w:behavior w:val="content"/>
        </w:behaviors>
        <w:guid w:val="{A53D4169-49AE-46D5-AC8F-5225B467FC1B}"/>
      </w:docPartPr>
      <w:docPartBody>
        <w:p w:rsidR="00690801" w:rsidRDefault="00C436CF" w:rsidP="00C436CF">
          <w:pPr>
            <w:pStyle w:val="E0096DC8432F468BB42A276AFA5D346F"/>
          </w:pPr>
          <w:r w:rsidRPr="008857BE">
            <w:rPr>
              <w:sz w:val="20"/>
              <w:szCs w:val="20"/>
            </w:rPr>
            <w:t>Klikk her for å skrive inn tekst.</w:t>
          </w:r>
        </w:p>
      </w:docPartBody>
    </w:docPart>
    <w:docPart>
      <w:docPartPr>
        <w:name w:val="37FD3F3318D5464D8E61071E94FF4A9F"/>
        <w:category>
          <w:name w:val="Generelt"/>
          <w:gallery w:val="placeholder"/>
        </w:category>
        <w:types>
          <w:type w:val="bbPlcHdr"/>
        </w:types>
        <w:behaviors>
          <w:behavior w:val="content"/>
        </w:behaviors>
        <w:guid w:val="{2951CB19-45CE-4726-967F-7735B0BA1844}"/>
      </w:docPartPr>
      <w:docPartBody>
        <w:p w:rsidR="00000000" w:rsidRDefault="00690801" w:rsidP="00690801">
          <w:pPr>
            <w:pStyle w:val="37FD3F3318D5464D8E61071E94FF4A9F"/>
          </w:pPr>
          <w:r w:rsidRPr="005F521A">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CF"/>
    <w:rsid w:val="00690801"/>
    <w:rsid w:val="00C436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0801"/>
    <w:rPr>
      <w:color w:val="808080"/>
    </w:rPr>
  </w:style>
  <w:style w:type="paragraph" w:customStyle="1" w:styleId="BF837AE5D6794874AB217A0DE647CDD2">
    <w:name w:val="BF837AE5D6794874AB217A0DE647CDD2"/>
    <w:rsid w:val="00C436CF"/>
  </w:style>
  <w:style w:type="paragraph" w:customStyle="1" w:styleId="30557DCA86394EE59FE1EF54B4F8A4DB">
    <w:name w:val="30557DCA86394EE59FE1EF54B4F8A4DB"/>
    <w:rsid w:val="00C436CF"/>
  </w:style>
  <w:style w:type="paragraph" w:customStyle="1" w:styleId="13CDFE240589489CBE7C321E38B5D9EE">
    <w:name w:val="13CDFE240589489CBE7C321E38B5D9EE"/>
    <w:rsid w:val="00C436CF"/>
  </w:style>
  <w:style w:type="paragraph" w:customStyle="1" w:styleId="E104B921B9B940AC963BEC6608BCBFE1">
    <w:name w:val="E104B921B9B940AC963BEC6608BCBFE1"/>
    <w:rsid w:val="00C436CF"/>
  </w:style>
  <w:style w:type="paragraph" w:customStyle="1" w:styleId="1A653B63FBFB4F4D9C2D7A4C7064217D">
    <w:name w:val="1A653B63FBFB4F4D9C2D7A4C7064217D"/>
    <w:rsid w:val="00C436CF"/>
  </w:style>
  <w:style w:type="paragraph" w:customStyle="1" w:styleId="C352AEE8C4B2407C84F015AEDE6A215F">
    <w:name w:val="C352AEE8C4B2407C84F015AEDE6A215F"/>
    <w:rsid w:val="00C436CF"/>
  </w:style>
  <w:style w:type="paragraph" w:customStyle="1" w:styleId="70A2FCC64A9247BC84104E9DE7978A2C">
    <w:name w:val="70A2FCC64A9247BC84104E9DE7978A2C"/>
    <w:rsid w:val="00C436CF"/>
  </w:style>
  <w:style w:type="paragraph" w:customStyle="1" w:styleId="E0096DC8432F468BB42A276AFA5D346F">
    <w:name w:val="E0096DC8432F468BB42A276AFA5D346F"/>
    <w:rsid w:val="00C436CF"/>
  </w:style>
  <w:style w:type="paragraph" w:customStyle="1" w:styleId="37FD3F3318D5464D8E61071E94FF4A9F">
    <w:name w:val="37FD3F3318D5464D8E61071E94FF4A9F"/>
    <w:rsid w:val="0069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5DBC-8221-4786-8B61-F6D9322D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11332</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Nordås, Gunn</dc:creator>
  <cp:keywords/>
  <dc:description/>
  <cp:lastModifiedBy>Bjerkelo, Ingunn</cp:lastModifiedBy>
  <cp:revision>2</cp:revision>
  <dcterms:created xsi:type="dcterms:W3CDTF">2016-09-20T15:01:00Z</dcterms:created>
  <dcterms:modified xsi:type="dcterms:W3CDTF">2016-09-20T15:01:00Z</dcterms:modified>
</cp:coreProperties>
</file>